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891D" w14:textId="77777777" w:rsidR="00E6465E" w:rsidRPr="004C7B19" w:rsidRDefault="00E6465E" w:rsidP="00E6465E">
      <w:pPr>
        <w:spacing w:before="120" w:after="120"/>
        <w:rPr>
          <w:rFonts w:ascii="Arial Narrow" w:hAnsi="Arial Narrow" w:cs="Arial"/>
          <w:b/>
          <w:sz w:val="20"/>
          <w:szCs w:val="20"/>
        </w:rPr>
      </w:pPr>
      <w:r w:rsidRPr="004C7B19">
        <w:rPr>
          <w:rFonts w:ascii="Arial Narrow" w:hAnsi="Arial Narrow"/>
          <w:b/>
          <w:sz w:val="20"/>
          <w:szCs w:val="20"/>
        </w:rPr>
        <w:t xml:space="preserve">ДОГОВОР ЛИЗИНГА (ФИНАНСОВОЙ АРЕНДЫ) </w:t>
      </w:r>
      <w:r w:rsidR="00996D46">
        <w:rPr>
          <w:rFonts w:ascii="Arial Narrow" w:hAnsi="Arial Narrow"/>
          <w:b/>
          <w:sz w:val="20"/>
          <w:szCs w:val="20"/>
        </w:rPr>
        <w:t>№ </w:t>
      </w:r>
      <w:r w:rsidR="00A717FE">
        <w:rPr>
          <w:rFonts w:ascii="Arial Narrow" w:hAnsi="Arial Narrow"/>
          <w:b/>
          <w:sz w:val="20"/>
          <w:szCs w:val="20"/>
        </w:rPr>
        <w:t>Л</w:t>
      </w:r>
      <w:r w:rsidRPr="004C7B19">
        <w:rPr>
          <w:rFonts w:ascii="Arial Narrow" w:hAnsi="Arial Narrow" w:cs="Arial"/>
          <w:b/>
          <w:sz w:val="20"/>
          <w:szCs w:val="20"/>
        </w:rPr>
        <w:t>__</w:t>
      </w:r>
    </w:p>
    <w:p w14:paraId="1419C268" w14:textId="4A920D14" w:rsidR="00E6465E" w:rsidRPr="004C7B19" w:rsidRDefault="00E6465E" w:rsidP="00E6465E">
      <w:pPr>
        <w:spacing w:before="120" w:after="120"/>
        <w:jc w:val="both"/>
        <w:rPr>
          <w:rFonts w:ascii="Arial Narrow" w:hAnsi="Arial Narrow"/>
          <w:b/>
          <w:sz w:val="2"/>
          <w:szCs w:val="2"/>
        </w:rPr>
      </w:pPr>
      <w:bookmarkStart w:id="0" w:name="_Hlk85544717"/>
      <w:bookmarkStart w:id="1" w:name="_Hlk73966820"/>
      <w:r w:rsidRPr="004C7B19">
        <w:rPr>
          <w:rFonts w:ascii="Arial Narrow" w:hAnsi="Arial Narrow" w:cs="Arial"/>
          <w:sz w:val="20"/>
          <w:szCs w:val="20"/>
        </w:rPr>
        <w:t>г. Москва «__» __ 202</w:t>
      </w:r>
      <w:r w:rsidR="003F7F96">
        <w:rPr>
          <w:rFonts w:ascii="Arial Narrow" w:hAnsi="Arial Narrow" w:cs="Arial"/>
          <w:sz w:val="20"/>
          <w:szCs w:val="20"/>
        </w:rPr>
        <w:t>2</w:t>
      </w:r>
      <w:r w:rsidRPr="004C7B19">
        <w:rPr>
          <w:rFonts w:ascii="Arial Narrow" w:hAnsi="Arial Narrow" w:cs="Arial"/>
          <w:sz w:val="20"/>
          <w:szCs w:val="20"/>
        </w:rPr>
        <w:t> г.</w:t>
      </w:r>
      <w:r w:rsidRPr="004C7B19">
        <w:rPr>
          <w:rFonts w:ascii="Arial Narrow" w:hAnsi="Arial Narrow" w:cs="Arial"/>
          <w:sz w:val="20"/>
          <w:szCs w:val="20"/>
        </w:rPr>
        <w:br/>
      </w:r>
    </w:p>
    <w:bookmarkEnd w:id="0"/>
    <w:p w14:paraId="3B43C1F9" w14:textId="77777777" w:rsidR="00E6465E" w:rsidRPr="004C7B19" w:rsidRDefault="00E6465E" w:rsidP="00E6465E">
      <w:pPr>
        <w:jc w:val="both"/>
        <w:rPr>
          <w:rFonts w:ascii="Arial Narrow" w:hAnsi="Arial Narrow"/>
          <w:sz w:val="20"/>
          <w:szCs w:val="20"/>
        </w:rPr>
      </w:pPr>
      <w:r w:rsidRPr="004C7B19">
        <w:rPr>
          <w:rFonts w:ascii="Arial Narrow" w:hAnsi="Arial Narrow"/>
          <w:b/>
          <w:sz w:val="20"/>
          <w:szCs w:val="20"/>
        </w:rPr>
        <w:t>ООО «ПР-Лизинг»</w:t>
      </w:r>
      <w:r w:rsidRPr="004C7B19">
        <w:rPr>
          <w:rFonts w:ascii="Arial Narrow" w:hAnsi="Arial Narrow"/>
          <w:sz w:val="20"/>
          <w:szCs w:val="20"/>
        </w:rPr>
        <w:t>, именуемое далее «Лизингодатель», в лице Генерального директора Фаткуллина А.М., действующего на основании Устава, с одной стороны, и</w:t>
      </w:r>
    </w:p>
    <w:p w14:paraId="317552E0" w14:textId="77777777" w:rsidR="00E6465E" w:rsidRPr="004C7B19" w:rsidRDefault="00E6465E" w:rsidP="00E6465E">
      <w:pPr>
        <w:pStyle w:val="a3"/>
        <w:jc w:val="both"/>
        <w:rPr>
          <w:rFonts w:ascii="Arial Narrow" w:hAnsi="Arial Narrow"/>
        </w:rPr>
      </w:pPr>
      <w:r w:rsidRPr="004C7B19">
        <w:rPr>
          <w:rFonts w:ascii="Arial Narrow" w:hAnsi="Arial Narrow"/>
          <w:b/>
        </w:rPr>
        <w:t>ООО «Лизингополучатель»</w:t>
      </w:r>
      <w:r w:rsidRPr="004C7B19">
        <w:rPr>
          <w:rFonts w:ascii="Arial Narrow" w:hAnsi="Arial Narrow"/>
        </w:rPr>
        <w:t>,</w:t>
      </w:r>
      <w:r w:rsidRPr="004C7B19">
        <w:rPr>
          <w:rFonts w:ascii="Arial Narrow" w:hAnsi="Arial Narrow"/>
          <w:b/>
        </w:rPr>
        <w:t xml:space="preserve"> </w:t>
      </w:r>
      <w:r w:rsidRPr="004C7B19">
        <w:rPr>
          <w:rFonts w:ascii="Arial Narrow" w:hAnsi="Arial Narrow"/>
        </w:rPr>
        <w:t>именуемое</w:t>
      </w:r>
      <w:r w:rsidRPr="004C7B19">
        <w:rPr>
          <w:rFonts w:ascii="Arial Narrow" w:hAnsi="Arial Narrow"/>
          <w:b/>
        </w:rPr>
        <w:t xml:space="preserve"> </w:t>
      </w:r>
      <w:r w:rsidRPr="004C7B19">
        <w:rPr>
          <w:rFonts w:ascii="Arial Narrow" w:hAnsi="Arial Narrow" w:cs="Arial"/>
        </w:rPr>
        <w:t xml:space="preserve">далее «Лизингополучатель», в лице __, действующего на основании __, с другой стороны, совместно именуемые «Стороны», а каждый по отдельности «Сторона», </w:t>
      </w:r>
      <w:r w:rsidRPr="004C7B19">
        <w:rPr>
          <w:rFonts w:ascii="Arial Narrow" w:hAnsi="Arial Narrow"/>
        </w:rPr>
        <w:t>заключили настоящий договор (далее – «Договор») о нижеследующем:</w:t>
      </w:r>
    </w:p>
    <w:p w14:paraId="7CF91C42" w14:textId="77777777" w:rsidR="00E6465E" w:rsidRPr="004C7B19" w:rsidRDefault="00E6465E" w:rsidP="00A1271B">
      <w:pPr>
        <w:keepNext/>
        <w:numPr>
          <w:ilvl w:val="0"/>
          <w:numId w:val="8"/>
        </w:numPr>
        <w:tabs>
          <w:tab w:val="clear" w:pos="360"/>
          <w:tab w:val="left" w:pos="709"/>
        </w:tabs>
        <w:spacing w:before="60" w:after="60"/>
        <w:ind w:left="0" w:firstLine="0"/>
        <w:jc w:val="both"/>
        <w:rPr>
          <w:rFonts w:ascii="Arial Narrow" w:hAnsi="Arial Narrow"/>
          <w:b/>
          <w:sz w:val="20"/>
          <w:szCs w:val="20"/>
        </w:rPr>
      </w:pPr>
      <w:bookmarkStart w:id="2" w:name="_Hlk73966870"/>
      <w:bookmarkEnd w:id="1"/>
      <w:r w:rsidRPr="004C7B19">
        <w:rPr>
          <w:rFonts w:ascii="Arial Narrow" w:hAnsi="Arial Narrow"/>
          <w:b/>
          <w:sz w:val="20"/>
          <w:szCs w:val="20"/>
        </w:rPr>
        <w:t>Предмет договора</w:t>
      </w:r>
    </w:p>
    <w:p w14:paraId="7415AFC6" w14:textId="0B2F1B04" w:rsidR="00DD650A" w:rsidRDefault="00DD650A" w:rsidP="00DD650A">
      <w:pPr>
        <w:tabs>
          <w:tab w:val="left" w:pos="709"/>
        </w:tabs>
        <w:jc w:val="both"/>
        <w:rPr>
          <w:rFonts w:ascii="Arial Narrow" w:hAnsi="Arial Narrow"/>
          <w:i/>
          <w:color w:val="FF3399"/>
          <w:sz w:val="20"/>
          <w:szCs w:val="20"/>
          <w:u w:val="single"/>
        </w:rPr>
      </w:pPr>
      <w:bookmarkStart w:id="3" w:name="_Hlk73113812"/>
      <w:bookmarkStart w:id="4" w:name="_Hlk45104689"/>
      <w:r w:rsidRPr="00AE320F">
        <w:rPr>
          <w:rFonts w:ascii="Arial Narrow" w:hAnsi="Arial Narrow"/>
          <w:i/>
          <w:color w:val="FF3399"/>
          <w:sz w:val="20"/>
          <w:szCs w:val="20"/>
          <w:u w:val="single"/>
        </w:rPr>
        <w:t>Внимание! Пункт 1.</w:t>
      </w:r>
      <w:r>
        <w:rPr>
          <w:rFonts w:ascii="Arial Narrow" w:hAnsi="Arial Narrow"/>
          <w:i/>
          <w:color w:val="FF3399"/>
          <w:sz w:val="20"/>
          <w:szCs w:val="20"/>
          <w:u w:val="single"/>
        </w:rPr>
        <w:t>1</w:t>
      </w:r>
      <w:r w:rsidRPr="00AE320F">
        <w:rPr>
          <w:rFonts w:ascii="Arial Narrow" w:hAnsi="Arial Narrow"/>
          <w:i/>
          <w:color w:val="FF3399"/>
          <w:sz w:val="20"/>
          <w:szCs w:val="20"/>
          <w:u w:val="single"/>
        </w:rPr>
        <w:t>. представлен в 2-х вариантах. Ненужный вариант необходимо удалить!</w:t>
      </w:r>
    </w:p>
    <w:p w14:paraId="1B947282" w14:textId="4506872B" w:rsidR="00DD650A" w:rsidRPr="004C7B19" w:rsidRDefault="00DD650A" w:rsidP="00DD650A">
      <w:pPr>
        <w:tabs>
          <w:tab w:val="left" w:pos="709"/>
        </w:tabs>
        <w:jc w:val="both"/>
        <w:rPr>
          <w:rFonts w:ascii="Arial Narrow" w:hAnsi="Arial Narrow"/>
          <w:i/>
          <w:color w:val="FF3399"/>
          <w:sz w:val="20"/>
          <w:szCs w:val="20"/>
          <w:u w:val="single"/>
        </w:rPr>
      </w:pPr>
      <w:r w:rsidRPr="004C7B19">
        <w:rPr>
          <w:rFonts w:ascii="Arial Narrow" w:hAnsi="Arial Narrow"/>
          <w:i/>
          <w:color w:val="FF3399"/>
          <w:sz w:val="20"/>
          <w:szCs w:val="20"/>
          <w:u w:val="single"/>
        </w:rPr>
        <w:t>Вариант 1</w:t>
      </w:r>
      <w:r>
        <w:rPr>
          <w:rFonts w:ascii="Arial Narrow" w:hAnsi="Arial Narrow"/>
          <w:i/>
          <w:color w:val="FF3399"/>
          <w:sz w:val="20"/>
          <w:szCs w:val="20"/>
          <w:u w:val="single"/>
        </w:rPr>
        <w:t xml:space="preserve"> пункта 1.1 для случаев, </w:t>
      </w:r>
      <w:r w:rsidRPr="004C7B19">
        <w:rPr>
          <w:rFonts w:ascii="Arial Narrow" w:hAnsi="Arial Narrow"/>
          <w:i/>
          <w:color w:val="FF3399"/>
          <w:sz w:val="20"/>
          <w:szCs w:val="20"/>
          <w:u w:val="single"/>
        </w:rPr>
        <w:t xml:space="preserve">если </w:t>
      </w:r>
      <w:r>
        <w:rPr>
          <w:rFonts w:ascii="Arial Narrow" w:hAnsi="Arial Narrow"/>
          <w:i/>
          <w:color w:val="FF3399"/>
          <w:sz w:val="20"/>
          <w:szCs w:val="20"/>
          <w:u w:val="single"/>
        </w:rPr>
        <w:t>выбор Продавца осуществляет Лизингодатель</w:t>
      </w:r>
    </w:p>
    <w:p w14:paraId="7BBE1BB7" w14:textId="73761D5E" w:rsidR="00E6465E"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 xml:space="preserve">Лизингодатель обязуется </w:t>
      </w:r>
      <w:bookmarkStart w:id="5" w:name="_GoBack"/>
      <w:bookmarkEnd w:id="5"/>
      <w:r w:rsidRPr="004C7B19">
        <w:rPr>
          <w:rFonts w:ascii="Arial Narrow" w:hAnsi="Arial Narrow"/>
          <w:sz w:val="20"/>
          <w:szCs w:val="20"/>
        </w:rPr>
        <w:t>приобрести в собственность у продавца (далее – «Продавец»),</w:t>
      </w:r>
      <w:bookmarkStart w:id="6" w:name="_Hlk73616467"/>
      <w:r w:rsidRPr="004C7B19">
        <w:rPr>
          <w:rFonts w:ascii="Arial Narrow" w:hAnsi="Arial Narrow"/>
          <w:sz w:val="20"/>
          <w:szCs w:val="20"/>
        </w:rPr>
        <w:t xml:space="preserve"> </w:t>
      </w:r>
      <w:r w:rsidR="00CF111F">
        <w:rPr>
          <w:rFonts w:ascii="Arial Narrow" w:hAnsi="Arial Narrow"/>
          <w:sz w:val="20"/>
          <w:szCs w:val="20"/>
        </w:rPr>
        <w:t xml:space="preserve">наименование которого указано </w:t>
      </w:r>
      <w:r w:rsidRPr="004C7B19">
        <w:rPr>
          <w:rFonts w:ascii="Arial Narrow" w:hAnsi="Arial Narrow"/>
          <w:sz w:val="20"/>
          <w:szCs w:val="20"/>
        </w:rPr>
        <w:t xml:space="preserve">в Приложении </w:t>
      </w:r>
      <w:r w:rsidR="00996D46">
        <w:rPr>
          <w:rFonts w:ascii="Arial Narrow" w:hAnsi="Arial Narrow"/>
          <w:sz w:val="20"/>
          <w:szCs w:val="20"/>
        </w:rPr>
        <w:t>№ </w:t>
      </w:r>
      <w:r w:rsidR="00FF4BF6">
        <w:rPr>
          <w:rFonts w:ascii="Arial Narrow" w:hAnsi="Arial Narrow"/>
          <w:sz w:val="20"/>
          <w:szCs w:val="20"/>
        </w:rPr>
        <w:t>1</w:t>
      </w:r>
      <w:r w:rsidRPr="004C7B19">
        <w:rPr>
          <w:rFonts w:ascii="Arial Narrow" w:hAnsi="Arial Narrow"/>
          <w:sz w:val="20"/>
          <w:szCs w:val="20"/>
        </w:rPr>
        <w:t xml:space="preserve"> «Спецификация имущества» к Договору (далее – </w:t>
      </w:r>
      <w:bookmarkStart w:id="7" w:name="_Hlk73114816"/>
      <w:r w:rsidRPr="004C7B19">
        <w:rPr>
          <w:rFonts w:ascii="Arial Narrow" w:hAnsi="Arial Narrow"/>
          <w:sz w:val="20"/>
          <w:szCs w:val="20"/>
        </w:rPr>
        <w:t>«Спецификация</w:t>
      </w:r>
      <w:bookmarkEnd w:id="7"/>
      <w:r w:rsidRPr="004C7B19">
        <w:rPr>
          <w:rFonts w:ascii="Arial Narrow" w:hAnsi="Arial Narrow"/>
          <w:sz w:val="20"/>
          <w:szCs w:val="20"/>
        </w:rPr>
        <w:t xml:space="preserve">»), </w:t>
      </w:r>
      <w:bookmarkEnd w:id="6"/>
      <w:r w:rsidRPr="004C7B19">
        <w:rPr>
          <w:rFonts w:ascii="Arial Narrow" w:hAnsi="Arial Narrow"/>
          <w:sz w:val="20"/>
          <w:szCs w:val="20"/>
        </w:rPr>
        <w:t>и передать Лизингополучателю во временное владение и пользование за плату на условиях Договора и договора купли-продажи (далее – «Договор купли-продажи»)</w:t>
      </w:r>
      <w:r w:rsidR="00CF111F">
        <w:rPr>
          <w:rFonts w:ascii="Arial Narrow" w:hAnsi="Arial Narrow"/>
          <w:sz w:val="20"/>
          <w:szCs w:val="20"/>
        </w:rPr>
        <w:t xml:space="preserve">, </w:t>
      </w:r>
      <w:r w:rsidR="00CF111F" w:rsidRPr="004C7B19">
        <w:rPr>
          <w:rFonts w:ascii="Arial Narrow" w:hAnsi="Arial Narrow"/>
          <w:sz w:val="20"/>
          <w:szCs w:val="20"/>
        </w:rPr>
        <w:t>заключаемого с Продавцом</w:t>
      </w:r>
      <w:r w:rsidR="00CF111F">
        <w:rPr>
          <w:rFonts w:ascii="Arial Narrow" w:hAnsi="Arial Narrow"/>
          <w:sz w:val="20"/>
          <w:szCs w:val="20"/>
        </w:rPr>
        <w:t xml:space="preserve">, </w:t>
      </w:r>
      <w:r w:rsidRPr="004C7B19">
        <w:rPr>
          <w:rFonts w:ascii="Arial Narrow" w:hAnsi="Arial Narrow"/>
          <w:sz w:val="20"/>
          <w:szCs w:val="20"/>
        </w:rPr>
        <w:t xml:space="preserve">выбранное самим Лизингополучателем имущество (далее – «Имущество»), </w:t>
      </w:r>
      <w:r w:rsidR="00CF111F">
        <w:rPr>
          <w:rFonts w:ascii="Arial Narrow" w:hAnsi="Arial Narrow"/>
          <w:sz w:val="20"/>
          <w:szCs w:val="20"/>
        </w:rPr>
        <w:t xml:space="preserve">наименование и </w:t>
      </w:r>
      <w:r w:rsidRPr="004C7B19">
        <w:rPr>
          <w:rFonts w:ascii="Arial Narrow" w:hAnsi="Arial Narrow"/>
          <w:sz w:val="20"/>
          <w:szCs w:val="20"/>
        </w:rPr>
        <w:t xml:space="preserve">характеристики которого и его частей, </w:t>
      </w:r>
      <w:r w:rsidR="00CF111F">
        <w:rPr>
          <w:rFonts w:ascii="Arial Narrow" w:hAnsi="Arial Narrow"/>
          <w:sz w:val="20"/>
          <w:szCs w:val="20"/>
        </w:rPr>
        <w:t xml:space="preserve">его </w:t>
      </w:r>
      <w:r w:rsidRPr="004C7B19">
        <w:rPr>
          <w:rFonts w:ascii="Arial Narrow" w:hAnsi="Arial Narrow"/>
          <w:sz w:val="20"/>
          <w:szCs w:val="20"/>
        </w:rPr>
        <w:t xml:space="preserve">стоимость и стоимость его частей и принадлежностей указаны в Спецификации, а Лизингополучатель обязуется принять Имущество и </w:t>
      </w:r>
      <w:bookmarkStart w:id="8" w:name="_Hlk70070476"/>
      <w:r w:rsidRPr="004C7B19">
        <w:rPr>
          <w:rFonts w:ascii="Arial Narrow" w:hAnsi="Arial Narrow"/>
          <w:sz w:val="20"/>
          <w:szCs w:val="20"/>
        </w:rPr>
        <w:t xml:space="preserve">уплатить общую стоимость Договора в размере и сроки, установленные в соответствии с Приложением </w:t>
      </w:r>
      <w:r w:rsidR="00996D46">
        <w:rPr>
          <w:rFonts w:ascii="Arial Narrow" w:hAnsi="Arial Narrow"/>
          <w:sz w:val="20"/>
          <w:szCs w:val="20"/>
        </w:rPr>
        <w:t>№ </w:t>
      </w:r>
      <w:r w:rsidR="00FF4BF6">
        <w:rPr>
          <w:rFonts w:ascii="Arial Narrow" w:hAnsi="Arial Narrow"/>
          <w:sz w:val="20"/>
          <w:szCs w:val="20"/>
        </w:rPr>
        <w:t>2</w:t>
      </w:r>
      <w:r w:rsidRPr="004C7B19">
        <w:rPr>
          <w:rFonts w:ascii="Arial Narrow" w:hAnsi="Arial Narrow"/>
          <w:sz w:val="20"/>
          <w:szCs w:val="20"/>
        </w:rPr>
        <w:t xml:space="preserve"> «График лизинговых платежей» к Договору (далее – «График»).</w:t>
      </w:r>
      <w:bookmarkEnd w:id="3"/>
      <w:bookmarkEnd w:id="4"/>
      <w:bookmarkEnd w:id="8"/>
    </w:p>
    <w:p w14:paraId="151B3C5A" w14:textId="39512FE3" w:rsidR="00DD650A" w:rsidRPr="00AE320F" w:rsidRDefault="00DD650A" w:rsidP="00AE320F">
      <w:pPr>
        <w:tabs>
          <w:tab w:val="left" w:pos="709"/>
        </w:tabs>
        <w:jc w:val="both"/>
        <w:rPr>
          <w:rFonts w:ascii="Arial Narrow" w:hAnsi="Arial Narrow"/>
          <w:i/>
          <w:color w:val="FF3399"/>
          <w:sz w:val="20"/>
          <w:szCs w:val="20"/>
          <w:u w:val="single"/>
        </w:rPr>
      </w:pPr>
      <w:r w:rsidRPr="00AE320F">
        <w:rPr>
          <w:rFonts w:ascii="Arial Narrow" w:hAnsi="Arial Narrow"/>
          <w:i/>
          <w:color w:val="FF3399"/>
          <w:sz w:val="20"/>
          <w:szCs w:val="20"/>
          <w:u w:val="single"/>
        </w:rPr>
        <w:t xml:space="preserve">Вариант </w:t>
      </w:r>
      <w:r>
        <w:rPr>
          <w:rFonts w:ascii="Arial Narrow" w:hAnsi="Arial Narrow"/>
          <w:i/>
          <w:color w:val="FF3399"/>
          <w:sz w:val="20"/>
          <w:szCs w:val="20"/>
          <w:u w:val="single"/>
        </w:rPr>
        <w:t>2</w:t>
      </w:r>
      <w:r w:rsidRPr="00AE320F">
        <w:rPr>
          <w:rFonts w:ascii="Arial Narrow" w:hAnsi="Arial Narrow"/>
          <w:i/>
          <w:color w:val="FF3399"/>
          <w:sz w:val="20"/>
          <w:szCs w:val="20"/>
          <w:u w:val="single"/>
        </w:rPr>
        <w:t xml:space="preserve"> пункта 1.1 для случаев, если выбор Продавца осуществляет Лизинго</w:t>
      </w:r>
      <w:r>
        <w:rPr>
          <w:rFonts w:ascii="Arial Narrow" w:hAnsi="Arial Narrow"/>
          <w:i/>
          <w:color w:val="FF3399"/>
          <w:sz w:val="20"/>
          <w:szCs w:val="20"/>
          <w:u w:val="single"/>
        </w:rPr>
        <w:t>получатель</w:t>
      </w:r>
    </w:p>
    <w:p w14:paraId="2D7F99CE" w14:textId="77777777" w:rsidR="00DD650A" w:rsidRDefault="00DD650A" w:rsidP="00DD650A">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 xml:space="preserve">Лизингодатель обязуется в соответствии с выбором Лизингополучателя приобрести в собственность у выбранного самим Лизингополучателем продавца (далее – «Продавец»), </w:t>
      </w:r>
      <w:r>
        <w:rPr>
          <w:rFonts w:ascii="Arial Narrow" w:hAnsi="Arial Narrow"/>
          <w:sz w:val="20"/>
          <w:szCs w:val="20"/>
        </w:rPr>
        <w:t xml:space="preserve">наименование которого указано </w:t>
      </w:r>
      <w:r w:rsidRPr="004C7B19">
        <w:rPr>
          <w:rFonts w:ascii="Arial Narrow" w:hAnsi="Arial Narrow"/>
          <w:sz w:val="20"/>
          <w:szCs w:val="20"/>
        </w:rPr>
        <w:t xml:space="preserve">в Приложении </w:t>
      </w:r>
      <w:r>
        <w:rPr>
          <w:rFonts w:ascii="Arial Narrow" w:hAnsi="Arial Narrow"/>
          <w:sz w:val="20"/>
          <w:szCs w:val="20"/>
        </w:rPr>
        <w:t>№ 1</w:t>
      </w:r>
      <w:r w:rsidRPr="004C7B19">
        <w:rPr>
          <w:rFonts w:ascii="Arial Narrow" w:hAnsi="Arial Narrow"/>
          <w:sz w:val="20"/>
          <w:szCs w:val="20"/>
        </w:rPr>
        <w:t xml:space="preserve"> «Спецификация имущества» к Договору (далее – «Спецификация»), и передать Лизингополучателю во временное владение и пользование за плату на условиях Договора и договора купли-продажи (далее – «Договор купли-продажи»)</w:t>
      </w:r>
      <w:r>
        <w:rPr>
          <w:rFonts w:ascii="Arial Narrow" w:hAnsi="Arial Narrow"/>
          <w:sz w:val="20"/>
          <w:szCs w:val="20"/>
        </w:rPr>
        <w:t xml:space="preserve">, </w:t>
      </w:r>
      <w:r w:rsidRPr="004C7B19">
        <w:rPr>
          <w:rFonts w:ascii="Arial Narrow" w:hAnsi="Arial Narrow"/>
          <w:sz w:val="20"/>
          <w:szCs w:val="20"/>
        </w:rPr>
        <w:t>заключаемого с Продавцом</w:t>
      </w:r>
      <w:r>
        <w:rPr>
          <w:rFonts w:ascii="Arial Narrow" w:hAnsi="Arial Narrow"/>
          <w:sz w:val="20"/>
          <w:szCs w:val="20"/>
        </w:rPr>
        <w:t xml:space="preserve">, </w:t>
      </w:r>
      <w:r w:rsidRPr="004C7B19">
        <w:rPr>
          <w:rFonts w:ascii="Arial Narrow" w:hAnsi="Arial Narrow"/>
          <w:sz w:val="20"/>
          <w:szCs w:val="20"/>
        </w:rPr>
        <w:t xml:space="preserve">выбранное самим Лизингополучателем имущество (далее – «Имущество»), </w:t>
      </w:r>
      <w:r>
        <w:rPr>
          <w:rFonts w:ascii="Arial Narrow" w:hAnsi="Arial Narrow"/>
          <w:sz w:val="20"/>
          <w:szCs w:val="20"/>
        </w:rPr>
        <w:t xml:space="preserve">наименование и </w:t>
      </w:r>
      <w:r w:rsidRPr="004C7B19">
        <w:rPr>
          <w:rFonts w:ascii="Arial Narrow" w:hAnsi="Arial Narrow"/>
          <w:sz w:val="20"/>
          <w:szCs w:val="20"/>
        </w:rPr>
        <w:t xml:space="preserve">характеристики которого и его частей, </w:t>
      </w:r>
      <w:r>
        <w:rPr>
          <w:rFonts w:ascii="Arial Narrow" w:hAnsi="Arial Narrow"/>
          <w:sz w:val="20"/>
          <w:szCs w:val="20"/>
        </w:rPr>
        <w:t xml:space="preserve">его </w:t>
      </w:r>
      <w:r w:rsidRPr="004C7B19">
        <w:rPr>
          <w:rFonts w:ascii="Arial Narrow" w:hAnsi="Arial Narrow"/>
          <w:sz w:val="20"/>
          <w:szCs w:val="20"/>
        </w:rPr>
        <w:t xml:space="preserve">стоимость и стоимость его частей и принадлежностей указаны в Спецификации, а Лизингополучатель обязуется принять Имущество и уплатить общую стоимость Договора в размере и сроки, установленные в соответствии с Приложением </w:t>
      </w:r>
      <w:r>
        <w:rPr>
          <w:rFonts w:ascii="Arial Narrow" w:hAnsi="Arial Narrow"/>
          <w:sz w:val="20"/>
          <w:szCs w:val="20"/>
        </w:rPr>
        <w:t>№ 2</w:t>
      </w:r>
      <w:r w:rsidRPr="004C7B19">
        <w:rPr>
          <w:rFonts w:ascii="Arial Narrow" w:hAnsi="Arial Narrow"/>
          <w:sz w:val="20"/>
          <w:szCs w:val="20"/>
        </w:rPr>
        <w:t xml:space="preserve"> «График лизинговых платежей» к Договору (далее – «График»).</w:t>
      </w:r>
    </w:p>
    <w:p w14:paraId="52A554AA" w14:textId="77777777" w:rsidR="00DD650A" w:rsidRPr="004C7B19" w:rsidRDefault="00DD650A" w:rsidP="00AE320F">
      <w:pPr>
        <w:tabs>
          <w:tab w:val="left" w:pos="709"/>
        </w:tabs>
        <w:jc w:val="both"/>
        <w:rPr>
          <w:rFonts w:ascii="Arial Narrow" w:hAnsi="Arial Narrow"/>
          <w:sz w:val="20"/>
          <w:szCs w:val="20"/>
        </w:rPr>
      </w:pPr>
    </w:p>
    <w:p w14:paraId="26C3BF4C" w14:textId="18DE41D9" w:rsidR="00CC10E6" w:rsidRDefault="00CC10E6" w:rsidP="00A1271B">
      <w:pPr>
        <w:tabs>
          <w:tab w:val="left" w:pos="709"/>
        </w:tabs>
        <w:jc w:val="both"/>
        <w:rPr>
          <w:rFonts w:ascii="Arial Narrow" w:hAnsi="Arial Narrow"/>
          <w:i/>
          <w:color w:val="FF3399"/>
          <w:sz w:val="20"/>
          <w:szCs w:val="20"/>
          <w:u w:val="single"/>
        </w:rPr>
      </w:pPr>
      <w:bookmarkStart w:id="9" w:name="_Hlk79066172"/>
      <w:bookmarkStart w:id="10" w:name="_Hlk73974230"/>
      <w:bookmarkEnd w:id="2"/>
      <w:r>
        <w:rPr>
          <w:rFonts w:ascii="Arial Narrow" w:hAnsi="Arial Narrow"/>
          <w:i/>
          <w:color w:val="FF3399"/>
          <w:sz w:val="20"/>
          <w:szCs w:val="20"/>
          <w:u w:val="single"/>
        </w:rPr>
        <w:t>Внимание! Пункт 1.2. представлен в 2</w:t>
      </w:r>
      <w:r w:rsidR="006B7A71">
        <w:rPr>
          <w:rFonts w:ascii="Arial Narrow" w:hAnsi="Arial Narrow"/>
          <w:i/>
          <w:color w:val="FF3399"/>
          <w:sz w:val="20"/>
          <w:szCs w:val="20"/>
          <w:u w:val="single"/>
        </w:rPr>
        <w:t>-</w:t>
      </w:r>
      <w:r>
        <w:rPr>
          <w:rFonts w:ascii="Arial Narrow" w:hAnsi="Arial Narrow"/>
          <w:i/>
          <w:color w:val="FF3399"/>
          <w:sz w:val="20"/>
          <w:szCs w:val="20"/>
          <w:u w:val="single"/>
        </w:rPr>
        <w:t xml:space="preserve">х вариантах. Ненужный </w:t>
      </w:r>
      <w:r w:rsidR="006B7A71">
        <w:rPr>
          <w:rFonts w:ascii="Arial Narrow" w:hAnsi="Arial Narrow"/>
          <w:i/>
          <w:color w:val="FF3399"/>
          <w:sz w:val="20"/>
          <w:szCs w:val="20"/>
          <w:u w:val="single"/>
        </w:rPr>
        <w:t xml:space="preserve">вариант </w:t>
      </w:r>
      <w:r>
        <w:rPr>
          <w:rFonts w:ascii="Arial Narrow" w:hAnsi="Arial Narrow"/>
          <w:i/>
          <w:color w:val="FF3399"/>
          <w:sz w:val="20"/>
          <w:szCs w:val="20"/>
          <w:u w:val="single"/>
        </w:rPr>
        <w:t>необходимо удалить</w:t>
      </w:r>
      <w:r w:rsidR="006B7A71">
        <w:rPr>
          <w:rFonts w:ascii="Arial Narrow" w:hAnsi="Arial Narrow"/>
          <w:i/>
          <w:color w:val="FF3399"/>
          <w:sz w:val="20"/>
          <w:szCs w:val="20"/>
          <w:u w:val="single"/>
        </w:rPr>
        <w:t>!</w:t>
      </w:r>
    </w:p>
    <w:p w14:paraId="473A328B" w14:textId="6D52C78B" w:rsidR="00E6465E" w:rsidRPr="004C7B19" w:rsidRDefault="00E6465E" w:rsidP="00A1271B">
      <w:pPr>
        <w:tabs>
          <w:tab w:val="left" w:pos="709"/>
        </w:tabs>
        <w:jc w:val="both"/>
        <w:rPr>
          <w:rFonts w:ascii="Arial Narrow" w:hAnsi="Arial Narrow"/>
          <w:i/>
          <w:color w:val="FF3399"/>
          <w:sz w:val="20"/>
          <w:szCs w:val="20"/>
          <w:u w:val="single"/>
        </w:rPr>
      </w:pPr>
      <w:r w:rsidRPr="004C7B19">
        <w:rPr>
          <w:rFonts w:ascii="Arial Narrow" w:hAnsi="Arial Narrow"/>
          <w:i/>
          <w:color w:val="FF3399"/>
          <w:sz w:val="20"/>
          <w:szCs w:val="20"/>
          <w:u w:val="single"/>
        </w:rPr>
        <w:t>Вариант 1</w:t>
      </w:r>
      <w:r w:rsidR="006B7A71">
        <w:rPr>
          <w:rFonts w:ascii="Arial Narrow" w:hAnsi="Arial Narrow"/>
          <w:i/>
          <w:color w:val="FF3399"/>
          <w:sz w:val="20"/>
          <w:szCs w:val="20"/>
          <w:u w:val="single"/>
        </w:rPr>
        <w:t xml:space="preserve"> пункта 1.2 для случаев, </w:t>
      </w:r>
      <w:r w:rsidRPr="004C7B19">
        <w:rPr>
          <w:rFonts w:ascii="Arial Narrow" w:hAnsi="Arial Narrow"/>
          <w:i/>
          <w:color w:val="FF3399"/>
          <w:sz w:val="20"/>
          <w:szCs w:val="20"/>
          <w:u w:val="single"/>
        </w:rPr>
        <w:t>если финансирующий Банк неизвестен заранее</w:t>
      </w:r>
    </w:p>
    <w:bookmarkEnd w:id="9"/>
    <w:p w14:paraId="1EB1CA1A" w14:textId="5A8E102A"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Лизингодатель настоящим уведомляет Лизингополучателя, а Лизингополучатель уведомлен и согласен, что поскольку деятельность Лизингодателя представляет собой вид инвестиционной деятельности, Лизингодатель, руководствуясь действующим законодательством, вправе привлекать к финансированию и к финансовому сопровождению лизинговой сделки кредитные средства выбранного им по своему усмотрению кредитного учреждения (далее – «Банк»), о чем Лизингодатель сообщает Лизингополучателю, при этом Лизингодатель вправе передать Банку права требования по Договору.</w:t>
      </w:r>
    </w:p>
    <w:bookmarkEnd w:id="10"/>
    <w:p w14:paraId="25A3057D" w14:textId="4271C7E7" w:rsidR="00E6465E" w:rsidRPr="004C7B19" w:rsidRDefault="00E6465E" w:rsidP="00A1271B">
      <w:pPr>
        <w:tabs>
          <w:tab w:val="left" w:pos="709"/>
        </w:tabs>
        <w:jc w:val="both"/>
        <w:rPr>
          <w:rFonts w:ascii="Arial Narrow" w:hAnsi="Arial Narrow"/>
          <w:i/>
          <w:color w:val="FF3399"/>
          <w:sz w:val="20"/>
          <w:szCs w:val="20"/>
          <w:u w:val="single"/>
        </w:rPr>
      </w:pPr>
      <w:r w:rsidRPr="004C7B19">
        <w:rPr>
          <w:rFonts w:ascii="Arial Narrow" w:hAnsi="Arial Narrow"/>
          <w:i/>
          <w:color w:val="FF3399"/>
          <w:sz w:val="20"/>
          <w:szCs w:val="20"/>
          <w:u w:val="single"/>
        </w:rPr>
        <w:t xml:space="preserve">Вариант 2 пункта 1.2 </w:t>
      </w:r>
      <w:r w:rsidR="006B7A71">
        <w:rPr>
          <w:rFonts w:ascii="Arial Narrow" w:hAnsi="Arial Narrow"/>
          <w:i/>
          <w:color w:val="FF3399"/>
          <w:sz w:val="20"/>
          <w:szCs w:val="20"/>
          <w:u w:val="single"/>
        </w:rPr>
        <w:t xml:space="preserve">для </w:t>
      </w:r>
      <w:r w:rsidRPr="004C7B19">
        <w:rPr>
          <w:rFonts w:ascii="Arial Narrow" w:hAnsi="Arial Narrow"/>
          <w:i/>
          <w:color w:val="FF3399"/>
          <w:sz w:val="20"/>
          <w:szCs w:val="20"/>
          <w:u w:val="single"/>
        </w:rPr>
        <w:t>случае</w:t>
      </w:r>
      <w:r w:rsidR="006B7A71">
        <w:rPr>
          <w:rFonts w:ascii="Arial Narrow" w:hAnsi="Arial Narrow"/>
          <w:i/>
          <w:color w:val="FF3399"/>
          <w:sz w:val="20"/>
          <w:szCs w:val="20"/>
          <w:u w:val="single"/>
        </w:rPr>
        <w:t>в</w:t>
      </w:r>
      <w:r w:rsidRPr="004C7B19">
        <w:rPr>
          <w:rFonts w:ascii="Arial Narrow" w:hAnsi="Arial Narrow"/>
          <w:i/>
          <w:color w:val="FF3399"/>
          <w:sz w:val="20"/>
          <w:szCs w:val="20"/>
          <w:u w:val="single"/>
        </w:rPr>
        <w:t>, если финансирующий Банк известен заранее (</w:t>
      </w:r>
      <w:bookmarkStart w:id="11" w:name="_Hlk75518336"/>
      <w:r w:rsidRPr="004C7B19">
        <w:rPr>
          <w:rFonts w:ascii="Arial Narrow" w:hAnsi="Arial Narrow"/>
          <w:i/>
          <w:color w:val="FF3399"/>
          <w:sz w:val="20"/>
          <w:szCs w:val="20"/>
          <w:u w:val="single"/>
        </w:rPr>
        <w:t>удалить полностью предыдущий вариант пункта 1.2</w:t>
      </w:r>
      <w:bookmarkEnd w:id="11"/>
      <w:r w:rsidRPr="004C7B19">
        <w:rPr>
          <w:rFonts w:ascii="Arial Narrow" w:hAnsi="Arial Narrow"/>
          <w:i/>
          <w:color w:val="FF3399"/>
          <w:sz w:val="20"/>
          <w:szCs w:val="20"/>
          <w:u w:val="single"/>
        </w:rPr>
        <w:t>)</w:t>
      </w:r>
    </w:p>
    <w:p w14:paraId="7A164F2B"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Лизингодатель настоящим уведомляет Лизингополучателя, а Лизингополучатель уведомлен и согласен, что поскольку деятельность Лизингодателя представляет собой вид инвестиционной деятельности, Лизингодатель, руководствуясь действующим законодательством, привлекает к финансированию и к финансовому сопровождению лизинговой сделки кредитные средства _указать_наименование_ (далее – «Банк»), при этом Лизингодатель вправе передать Банку права требования по Договору.</w:t>
      </w:r>
    </w:p>
    <w:p w14:paraId="44E81EC1" w14:textId="4C77CB6A"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В случае если Лизингополучателем выбрано Имущество, не являющееся новым, Лизингополучатель самостоятельно несет связанные с этим выбором дополнительные риски, включая, но не ограничиваясь</w:t>
      </w:r>
      <w:r w:rsidR="00CF111F">
        <w:rPr>
          <w:rFonts w:ascii="Arial Narrow" w:hAnsi="Arial Narrow"/>
          <w:sz w:val="20"/>
          <w:szCs w:val="20"/>
        </w:rPr>
        <w:t>:</w:t>
      </w:r>
      <w:r w:rsidRPr="004C7B19">
        <w:rPr>
          <w:rFonts w:ascii="Arial Narrow" w:hAnsi="Arial Narrow"/>
          <w:sz w:val="20"/>
          <w:szCs w:val="20"/>
        </w:rPr>
        <w:t xml:space="preserve"> риск невозможности использования Имущества по назначению, а также </w:t>
      </w:r>
      <w:r w:rsidR="00CF111F">
        <w:rPr>
          <w:rFonts w:ascii="Arial Narrow" w:hAnsi="Arial Narrow"/>
          <w:sz w:val="20"/>
          <w:szCs w:val="20"/>
        </w:rPr>
        <w:t xml:space="preserve">риск обнаружения </w:t>
      </w:r>
      <w:r w:rsidRPr="004C7B19">
        <w:rPr>
          <w:rFonts w:ascii="Arial Narrow" w:hAnsi="Arial Narrow"/>
          <w:sz w:val="20"/>
          <w:szCs w:val="20"/>
        </w:rPr>
        <w:t>скрытых дефектов и недостатков Имущества, которые могут быть не обнаружены при его приемке.</w:t>
      </w:r>
    </w:p>
    <w:p w14:paraId="17F0AEF4" w14:textId="77777777" w:rsidR="00E6465E" w:rsidRPr="004C7B19" w:rsidRDefault="00E6465E" w:rsidP="00A1271B">
      <w:pPr>
        <w:keepNext/>
        <w:numPr>
          <w:ilvl w:val="0"/>
          <w:numId w:val="8"/>
        </w:numPr>
        <w:tabs>
          <w:tab w:val="clear" w:pos="360"/>
          <w:tab w:val="left" w:pos="709"/>
        </w:tabs>
        <w:spacing w:before="60" w:after="60"/>
        <w:ind w:left="0" w:firstLine="0"/>
        <w:jc w:val="both"/>
        <w:rPr>
          <w:rFonts w:ascii="Arial Narrow" w:hAnsi="Arial Narrow"/>
          <w:b/>
          <w:sz w:val="20"/>
          <w:szCs w:val="20"/>
        </w:rPr>
      </w:pPr>
      <w:r w:rsidRPr="004C7B19">
        <w:rPr>
          <w:rFonts w:ascii="Arial Narrow" w:hAnsi="Arial Narrow"/>
          <w:b/>
          <w:sz w:val="20"/>
          <w:szCs w:val="20"/>
        </w:rPr>
        <w:t>Срок действия договора</w:t>
      </w:r>
    </w:p>
    <w:p w14:paraId="191BEB94" w14:textId="4A66E61D" w:rsidR="00432DD2" w:rsidRDefault="00CC10E6" w:rsidP="00432DD2">
      <w:pPr>
        <w:tabs>
          <w:tab w:val="left" w:pos="709"/>
        </w:tabs>
        <w:jc w:val="both"/>
        <w:rPr>
          <w:rFonts w:ascii="Arial Narrow" w:hAnsi="Arial Narrow"/>
          <w:i/>
          <w:color w:val="FF3399"/>
          <w:sz w:val="20"/>
          <w:szCs w:val="20"/>
          <w:u w:val="single"/>
        </w:rPr>
      </w:pPr>
      <w:bookmarkStart w:id="12" w:name="_Hlk79066216"/>
      <w:bookmarkStart w:id="13" w:name="_Hlk73097435"/>
      <w:r>
        <w:rPr>
          <w:rFonts w:ascii="Arial Narrow" w:hAnsi="Arial Narrow"/>
          <w:i/>
          <w:color w:val="FF3399"/>
          <w:sz w:val="20"/>
          <w:szCs w:val="20"/>
          <w:u w:val="single"/>
        </w:rPr>
        <w:t>Внимание</w:t>
      </w:r>
      <w:r w:rsidR="003E1DB5">
        <w:rPr>
          <w:rFonts w:ascii="Arial Narrow" w:hAnsi="Arial Narrow"/>
          <w:i/>
          <w:color w:val="FF3399"/>
          <w:sz w:val="20"/>
          <w:szCs w:val="20"/>
          <w:u w:val="single"/>
        </w:rPr>
        <w:t>! Пункт 2.1 представлен в 3</w:t>
      </w:r>
      <w:r w:rsidR="006B7A71">
        <w:rPr>
          <w:rFonts w:ascii="Arial Narrow" w:hAnsi="Arial Narrow"/>
          <w:i/>
          <w:color w:val="FF3399"/>
          <w:sz w:val="20"/>
          <w:szCs w:val="20"/>
          <w:u w:val="single"/>
        </w:rPr>
        <w:t>-</w:t>
      </w:r>
      <w:r w:rsidR="003E1DB5">
        <w:rPr>
          <w:rFonts w:ascii="Arial Narrow" w:hAnsi="Arial Narrow"/>
          <w:i/>
          <w:color w:val="FF3399"/>
          <w:sz w:val="20"/>
          <w:szCs w:val="20"/>
          <w:u w:val="single"/>
        </w:rPr>
        <w:t>х вариантах. Необходимо выбрать один</w:t>
      </w:r>
      <w:r w:rsidR="003E1DB5" w:rsidRPr="005E3A22">
        <w:rPr>
          <w:rFonts w:ascii="Arial Narrow" w:hAnsi="Arial Narrow"/>
          <w:i/>
          <w:color w:val="FF3399"/>
          <w:sz w:val="20"/>
          <w:szCs w:val="20"/>
          <w:u w:val="single"/>
        </w:rPr>
        <w:t>,</w:t>
      </w:r>
      <w:r w:rsidR="003E1DB5">
        <w:rPr>
          <w:rFonts w:ascii="Arial Narrow" w:hAnsi="Arial Narrow"/>
          <w:i/>
          <w:color w:val="FF3399"/>
          <w:sz w:val="20"/>
          <w:szCs w:val="20"/>
          <w:u w:val="single"/>
        </w:rPr>
        <w:t xml:space="preserve"> соответствующий </w:t>
      </w:r>
      <w:r w:rsidR="006B7A71">
        <w:rPr>
          <w:rFonts w:ascii="Arial Narrow" w:hAnsi="Arial Narrow"/>
          <w:i/>
          <w:color w:val="FF3399"/>
          <w:sz w:val="20"/>
          <w:szCs w:val="20"/>
          <w:u w:val="single"/>
        </w:rPr>
        <w:t>условиям заключения сделки</w:t>
      </w:r>
      <w:r w:rsidR="003E1DB5" w:rsidRPr="003E1DB5">
        <w:rPr>
          <w:rFonts w:ascii="Arial Narrow" w:hAnsi="Arial Narrow"/>
          <w:i/>
          <w:color w:val="FF3399"/>
          <w:sz w:val="20"/>
          <w:szCs w:val="20"/>
          <w:u w:val="single"/>
        </w:rPr>
        <w:t>,</w:t>
      </w:r>
      <w:r w:rsidR="003E1DB5">
        <w:rPr>
          <w:rFonts w:ascii="Arial Narrow" w:hAnsi="Arial Narrow"/>
          <w:i/>
          <w:color w:val="FF3399"/>
          <w:sz w:val="20"/>
          <w:szCs w:val="20"/>
          <w:u w:val="single"/>
        </w:rPr>
        <w:t xml:space="preserve"> и проверить ссылки на пункты</w:t>
      </w:r>
      <w:r w:rsidR="003E1DB5" w:rsidRPr="006B7A71">
        <w:rPr>
          <w:rFonts w:ascii="Arial Narrow" w:hAnsi="Arial Narrow"/>
          <w:i/>
          <w:color w:val="FF3399"/>
          <w:sz w:val="20"/>
          <w:szCs w:val="20"/>
          <w:u w:val="single"/>
        </w:rPr>
        <w:t>,</w:t>
      </w:r>
      <w:r w:rsidR="003E1DB5">
        <w:rPr>
          <w:rFonts w:ascii="Arial Narrow" w:hAnsi="Arial Narrow"/>
          <w:i/>
          <w:color w:val="FF3399"/>
          <w:sz w:val="20"/>
          <w:szCs w:val="20"/>
          <w:u w:val="single"/>
        </w:rPr>
        <w:t xml:space="preserve"> содержащиеся в тексте пункта 2.1</w:t>
      </w:r>
      <w:r w:rsidR="00432DD2">
        <w:rPr>
          <w:rFonts w:ascii="Arial Narrow" w:hAnsi="Arial Narrow"/>
          <w:i/>
          <w:color w:val="FF3399"/>
          <w:sz w:val="20"/>
          <w:szCs w:val="20"/>
          <w:u w:val="single"/>
        </w:rPr>
        <w:t>. Ненужный вариант необходимо удалить!</w:t>
      </w:r>
    </w:p>
    <w:p w14:paraId="07747C25" w14:textId="6896BD3A" w:rsidR="00E6465E" w:rsidRPr="004C7B19" w:rsidRDefault="00E6465E" w:rsidP="00A1271B">
      <w:pPr>
        <w:tabs>
          <w:tab w:val="left" w:pos="709"/>
        </w:tabs>
        <w:jc w:val="both"/>
        <w:rPr>
          <w:rFonts w:ascii="Arial Narrow" w:hAnsi="Arial Narrow"/>
          <w:i/>
          <w:color w:val="FF3399"/>
          <w:sz w:val="20"/>
          <w:szCs w:val="20"/>
          <w:u w:val="single"/>
        </w:rPr>
      </w:pPr>
      <w:r w:rsidRPr="004C7B19">
        <w:rPr>
          <w:rFonts w:ascii="Arial Narrow" w:hAnsi="Arial Narrow"/>
          <w:i/>
          <w:color w:val="FF3399"/>
          <w:sz w:val="20"/>
          <w:szCs w:val="20"/>
          <w:u w:val="single"/>
        </w:rPr>
        <w:t>Вариант 1</w:t>
      </w:r>
      <w:r w:rsidR="006B7A71">
        <w:rPr>
          <w:rFonts w:ascii="Arial Narrow" w:hAnsi="Arial Narrow"/>
          <w:i/>
          <w:color w:val="FF3399"/>
          <w:sz w:val="20"/>
          <w:szCs w:val="20"/>
          <w:u w:val="single"/>
        </w:rPr>
        <w:t>:</w:t>
      </w:r>
      <w:r w:rsidRPr="004C7B19">
        <w:rPr>
          <w:rFonts w:ascii="Arial Narrow" w:hAnsi="Arial Narrow"/>
          <w:i/>
          <w:color w:val="FF3399"/>
          <w:sz w:val="20"/>
          <w:szCs w:val="20"/>
          <w:u w:val="single"/>
        </w:rPr>
        <w:t xml:space="preserve"> если нет необходимости </w:t>
      </w:r>
      <w:r w:rsidR="00FB09CB">
        <w:rPr>
          <w:rFonts w:ascii="Arial Narrow" w:hAnsi="Arial Narrow"/>
          <w:i/>
          <w:color w:val="FF3399"/>
          <w:sz w:val="20"/>
          <w:szCs w:val="20"/>
          <w:u w:val="single"/>
        </w:rPr>
        <w:t xml:space="preserve">в предоставлении обеспечения </w:t>
      </w:r>
      <w:r w:rsidRPr="004C7B19">
        <w:rPr>
          <w:rFonts w:ascii="Arial Narrow" w:hAnsi="Arial Narrow"/>
          <w:i/>
          <w:color w:val="FF3399"/>
          <w:sz w:val="20"/>
          <w:szCs w:val="20"/>
          <w:u w:val="single"/>
        </w:rPr>
        <w:t>для вступления договора в силу</w:t>
      </w:r>
    </w:p>
    <w:bookmarkEnd w:id="12"/>
    <w:p w14:paraId="1ACB3F15" w14:textId="2AB2DF42"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 xml:space="preserve">Договор вступает в силу после его подписания Сторонами со всеми предусмотренными приложениями и полного и надлежащего выполнения Лизингополучателем условий </w:t>
      </w:r>
      <w:r w:rsidR="00996D46">
        <w:rPr>
          <w:rFonts w:ascii="Arial Narrow" w:hAnsi="Arial Narrow"/>
          <w:sz w:val="20"/>
          <w:szCs w:val="20"/>
        </w:rPr>
        <w:t>п. </w:t>
      </w:r>
      <w:r w:rsidRPr="004C7B19">
        <w:rPr>
          <w:rFonts w:ascii="Arial Narrow" w:hAnsi="Arial Narrow"/>
          <w:sz w:val="20"/>
          <w:szCs w:val="20"/>
        </w:rPr>
        <w:t xml:space="preserve">7.1.1 Договора, после чего действует до полного исполнения Сторонами всех принятых на себя обязательств в течение оговоренного в Графике срока уплаты общей стоимости Договора, или его надлежащего прекращения в соответствии с порядком и условиями Договора </w:t>
      </w:r>
      <w:r w:rsidR="00B303B8">
        <w:rPr>
          <w:rFonts w:ascii="Arial Narrow" w:hAnsi="Arial Narrow"/>
          <w:sz w:val="20"/>
          <w:szCs w:val="20"/>
        </w:rPr>
        <w:t>и</w:t>
      </w:r>
      <w:r w:rsidR="00476A1F" w:rsidRPr="006B7A71">
        <w:rPr>
          <w:rFonts w:ascii="Arial Narrow" w:hAnsi="Arial Narrow"/>
          <w:sz w:val="20"/>
          <w:szCs w:val="20"/>
        </w:rPr>
        <w:t>/</w:t>
      </w:r>
      <w:r w:rsidRPr="006B7A71">
        <w:rPr>
          <w:rFonts w:ascii="Arial Narrow" w:hAnsi="Arial Narrow"/>
          <w:sz w:val="20"/>
          <w:szCs w:val="20"/>
        </w:rPr>
        <w:t>или</w:t>
      </w:r>
      <w:r w:rsidR="00476A1F" w:rsidRPr="006B7A71">
        <w:rPr>
          <w:rFonts w:ascii="Arial Narrow" w:hAnsi="Arial Narrow"/>
          <w:sz w:val="20"/>
          <w:szCs w:val="20"/>
        </w:rPr>
        <w:t xml:space="preserve"> </w:t>
      </w:r>
      <w:r w:rsidRPr="006B7A71">
        <w:rPr>
          <w:rFonts w:ascii="Arial Narrow" w:hAnsi="Arial Narrow"/>
          <w:sz w:val="20"/>
          <w:szCs w:val="20"/>
        </w:rPr>
        <w:t>дополнительных соглашений Сторон</w:t>
      </w:r>
      <w:r w:rsidRPr="004C7B19">
        <w:rPr>
          <w:rFonts w:ascii="Arial Narrow" w:hAnsi="Arial Narrow"/>
          <w:sz w:val="20"/>
          <w:szCs w:val="20"/>
        </w:rPr>
        <w:t>.</w:t>
      </w:r>
    </w:p>
    <w:p w14:paraId="023FBF7B" w14:textId="31B35033" w:rsidR="00E6465E" w:rsidRPr="004C7B19" w:rsidRDefault="00E6465E" w:rsidP="00A1271B">
      <w:pPr>
        <w:tabs>
          <w:tab w:val="left" w:pos="709"/>
        </w:tabs>
        <w:jc w:val="both"/>
        <w:rPr>
          <w:rFonts w:ascii="Arial Narrow" w:hAnsi="Arial Narrow"/>
          <w:i/>
          <w:color w:val="FF3399"/>
          <w:sz w:val="20"/>
          <w:szCs w:val="20"/>
          <w:u w:val="single"/>
        </w:rPr>
      </w:pPr>
      <w:bookmarkStart w:id="14" w:name="_Hlk79066230"/>
      <w:r w:rsidRPr="004C7B19">
        <w:rPr>
          <w:rFonts w:ascii="Arial Narrow" w:hAnsi="Arial Narrow"/>
          <w:i/>
          <w:color w:val="FF3399"/>
          <w:sz w:val="20"/>
          <w:szCs w:val="20"/>
          <w:u w:val="single"/>
        </w:rPr>
        <w:t xml:space="preserve">Вариант 2 пункта 2.1 в случае необходимости </w:t>
      </w:r>
      <w:r w:rsidR="00FB09CB">
        <w:rPr>
          <w:rFonts w:ascii="Arial Narrow" w:hAnsi="Arial Narrow"/>
          <w:i/>
          <w:color w:val="FF3399"/>
          <w:sz w:val="20"/>
          <w:szCs w:val="20"/>
          <w:u w:val="single"/>
        </w:rPr>
        <w:t xml:space="preserve">предоставления обеспечения </w:t>
      </w:r>
      <w:r w:rsidRPr="004C7B19">
        <w:rPr>
          <w:rFonts w:ascii="Arial Narrow" w:hAnsi="Arial Narrow"/>
          <w:i/>
          <w:color w:val="FF3399"/>
          <w:sz w:val="20"/>
          <w:szCs w:val="20"/>
          <w:u w:val="single"/>
        </w:rPr>
        <w:t xml:space="preserve">для вступления договора в силу </w:t>
      </w:r>
      <w:bookmarkStart w:id="15" w:name="_Hlk75518522"/>
      <w:r w:rsidRPr="004C7B19">
        <w:rPr>
          <w:rFonts w:ascii="Arial Narrow" w:hAnsi="Arial Narrow"/>
          <w:i/>
          <w:color w:val="FF3399"/>
          <w:sz w:val="20"/>
          <w:szCs w:val="20"/>
          <w:u w:val="single"/>
        </w:rPr>
        <w:t>(</w:t>
      </w:r>
      <w:r w:rsidRPr="006B7A71">
        <w:rPr>
          <w:rFonts w:ascii="Arial Narrow" w:hAnsi="Arial Narrow"/>
          <w:i/>
          <w:color w:val="FF3399"/>
          <w:sz w:val="20"/>
          <w:szCs w:val="20"/>
          <w:u w:val="single"/>
        </w:rPr>
        <w:t>проверить корректность</w:t>
      </w:r>
      <w:r w:rsidRPr="004C7B19">
        <w:rPr>
          <w:rFonts w:ascii="Arial Narrow" w:hAnsi="Arial Narrow"/>
          <w:i/>
          <w:color w:val="FF3399"/>
          <w:sz w:val="20"/>
          <w:szCs w:val="20"/>
          <w:u w:val="single"/>
        </w:rPr>
        <w:t xml:space="preserve"> ссылки на пункт </w:t>
      </w:r>
      <w:r w:rsidR="00432DD2">
        <w:rPr>
          <w:rFonts w:ascii="Arial Narrow" w:hAnsi="Arial Narrow"/>
          <w:i/>
          <w:color w:val="FF3399"/>
          <w:sz w:val="20"/>
          <w:szCs w:val="20"/>
          <w:u w:val="single"/>
        </w:rPr>
        <w:t>11</w:t>
      </w:r>
      <w:r w:rsidRPr="004C7B19">
        <w:rPr>
          <w:rFonts w:ascii="Arial Narrow" w:hAnsi="Arial Narrow"/>
          <w:i/>
          <w:color w:val="FF3399"/>
          <w:sz w:val="20"/>
          <w:szCs w:val="20"/>
          <w:u w:val="single"/>
        </w:rPr>
        <w:t>.</w:t>
      </w:r>
      <w:r w:rsidR="00432DD2">
        <w:rPr>
          <w:rFonts w:ascii="Arial Narrow" w:hAnsi="Arial Narrow"/>
          <w:i/>
          <w:color w:val="FF3399"/>
          <w:sz w:val="20"/>
          <w:szCs w:val="20"/>
          <w:u w:val="single"/>
        </w:rPr>
        <w:t>1</w:t>
      </w:r>
      <w:r w:rsidRPr="004C7B19">
        <w:rPr>
          <w:rFonts w:ascii="Arial Narrow" w:hAnsi="Arial Narrow"/>
          <w:i/>
          <w:color w:val="FF3399"/>
          <w:sz w:val="20"/>
          <w:szCs w:val="20"/>
          <w:u w:val="single"/>
        </w:rPr>
        <w:t xml:space="preserve"> (при изменении нумерации раздела </w:t>
      </w:r>
      <w:r w:rsidR="00432DD2">
        <w:rPr>
          <w:rFonts w:ascii="Arial Narrow" w:hAnsi="Arial Narrow"/>
          <w:i/>
          <w:color w:val="FF3399"/>
          <w:sz w:val="20"/>
          <w:szCs w:val="20"/>
          <w:u w:val="single"/>
        </w:rPr>
        <w:t>11</w:t>
      </w:r>
      <w:r w:rsidRPr="004C7B19">
        <w:rPr>
          <w:rFonts w:ascii="Arial Narrow" w:hAnsi="Arial Narrow"/>
          <w:i/>
          <w:color w:val="FF3399"/>
          <w:sz w:val="20"/>
          <w:szCs w:val="20"/>
          <w:u w:val="single"/>
        </w:rPr>
        <w:t xml:space="preserve"> – уточнить номер пункта)</w:t>
      </w:r>
      <w:r w:rsidR="00CC10E6">
        <w:rPr>
          <w:rFonts w:ascii="Arial Narrow" w:hAnsi="Arial Narrow"/>
          <w:i/>
          <w:color w:val="FF3399"/>
          <w:sz w:val="20"/>
          <w:szCs w:val="20"/>
          <w:u w:val="single"/>
        </w:rPr>
        <w:t>)</w:t>
      </w:r>
    </w:p>
    <w:bookmarkEnd w:id="14"/>
    <w:bookmarkEnd w:id="15"/>
    <w:p w14:paraId="62A183A9" w14:textId="05AA4A02" w:rsidR="00E6465E"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Договор вступает в силу после его подписания Сторонами со всеми предусмотренными приложениями и полного и надлежащего выполнения Лизингополучателем условий п.</w:t>
      </w:r>
      <w:r w:rsidR="00996D46">
        <w:rPr>
          <w:rFonts w:ascii="Arial Narrow" w:hAnsi="Arial Narrow"/>
          <w:sz w:val="20"/>
          <w:szCs w:val="20"/>
        </w:rPr>
        <w:t>п. </w:t>
      </w:r>
      <w:r w:rsidRPr="004C7B19">
        <w:rPr>
          <w:rFonts w:ascii="Arial Narrow" w:hAnsi="Arial Narrow"/>
          <w:sz w:val="20"/>
          <w:szCs w:val="20"/>
        </w:rPr>
        <w:t xml:space="preserve">7.1.1 </w:t>
      </w:r>
      <w:r w:rsidR="00432DD2">
        <w:rPr>
          <w:rFonts w:ascii="Arial Narrow" w:hAnsi="Arial Narrow"/>
          <w:sz w:val="20"/>
          <w:szCs w:val="20"/>
        </w:rPr>
        <w:t xml:space="preserve">и 11.1 </w:t>
      </w:r>
      <w:r w:rsidRPr="004C7B19">
        <w:rPr>
          <w:rFonts w:ascii="Arial Narrow" w:hAnsi="Arial Narrow"/>
          <w:sz w:val="20"/>
          <w:szCs w:val="20"/>
        </w:rPr>
        <w:t xml:space="preserve">Договора, после чего действует до полного исполнения Сторонами всех принятых на себя обязательств в течение оговоренного в Графике срока уплаты общей стоимости Договора, или его надлежащего прекращения в соответствии с порядком и условиями Договора </w:t>
      </w:r>
      <w:r w:rsidRPr="00564D98">
        <w:rPr>
          <w:rFonts w:ascii="Arial Narrow" w:hAnsi="Arial Narrow"/>
          <w:sz w:val="20"/>
          <w:szCs w:val="20"/>
        </w:rPr>
        <w:t>или</w:t>
      </w:r>
      <w:r w:rsidRPr="004C7B19">
        <w:rPr>
          <w:rFonts w:ascii="Arial Narrow" w:hAnsi="Arial Narrow"/>
          <w:sz w:val="20"/>
          <w:szCs w:val="20"/>
        </w:rPr>
        <w:t xml:space="preserve"> дополнительных соглашений Сторон.</w:t>
      </w:r>
    </w:p>
    <w:p w14:paraId="16A5107F" w14:textId="56DD9E37" w:rsidR="00B360A7" w:rsidRPr="006B7A71" w:rsidRDefault="00B360A7" w:rsidP="006B7A71">
      <w:pPr>
        <w:tabs>
          <w:tab w:val="left" w:pos="709"/>
        </w:tabs>
        <w:jc w:val="both"/>
        <w:rPr>
          <w:rFonts w:ascii="Arial Narrow" w:hAnsi="Arial Narrow"/>
          <w:i/>
          <w:color w:val="FF3399"/>
          <w:sz w:val="20"/>
          <w:szCs w:val="20"/>
          <w:u w:val="single"/>
        </w:rPr>
      </w:pPr>
      <w:r w:rsidRPr="006B7A71">
        <w:rPr>
          <w:rFonts w:ascii="Arial Narrow" w:hAnsi="Arial Narrow"/>
          <w:i/>
          <w:color w:val="FF3399"/>
          <w:sz w:val="20"/>
          <w:szCs w:val="20"/>
          <w:u w:val="single"/>
        </w:rPr>
        <w:t xml:space="preserve">Вариант </w:t>
      </w:r>
      <w:r>
        <w:rPr>
          <w:rFonts w:ascii="Arial Narrow" w:hAnsi="Arial Narrow"/>
          <w:i/>
          <w:color w:val="FF3399"/>
          <w:sz w:val="20"/>
          <w:szCs w:val="20"/>
          <w:u w:val="single"/>
        </w:rPr>
        <w:t>3</w:t>
      </w:r>
      <w:r w:rsidRPr="006B7A71">
        <w:rPr>
          <w:rFonts w:ascii="Arial Narrow" w:hAnsi="Arial Narrow"/>
          <w:i/>
          <w:color w:val="FF3399"/>
          <w:sz w:val="20"/>
          <w:szCs w:val="20"/>
          <w:u w:val="single"/>
        </w:rPr>
        <w:t xml:space="preserve"> пункта 2.1 в случае необходимости </w:t>
      </w:r>
      <w:r>
        <w:rPr>
          <w:rFonts w:ascii="Arial Narrow" w:hAnsi="Arial Narrow"/>
          <w:i/>
          <w:color w:val="FF3399"/>
          <w:sz w:val="20"/>
          <w:szCs w:val="20"/>
          <w:u w:val="single"/>
        </w:rPr>
        <w:t xml:space="preserve">предварительного одобрения сделки </w:t>
      </w:r>
      <w:r w:rsidR="0040118E">
        <w:rPr>
          <w:rFonts w:ascii="Arial Narrow" w:hAnsi="Arial Narrow"/>
          <w:i/>
          <w:color w:val="FF3399"/>
          <w:sz w:val="20"/>
          <w:szCs w:val="20"/>
          <w:u w:val="single"/>
        </w:rPr>
        <w:t>(</w:t>
      </w:r>
      <w:r w:rsidR="006B7A71">
        <w:rPr>
          <w:rFonts w:ascii="Arial Narrow" w:hAnsi="Arial Narrow"/>
          <w:i/>
          <w:color w:val="FF3399"/>
          <w:sz w:val="20"/>
          <w:szCs w:val="20"/>
          <w:u w:val="single"/>
        </w:rPr>
        <w:t xml:space="preserve">а также </w:t>
      </w:r>
      <w:r w:rsidR="0040118E">
        <w:rPr>
          <w:rFonts w:ascii="Arial Narrow" w:hAnsi="Arial Narrow"/>
          <w:i/>
          <w:color w:val="FF3399"/>
          <w:sz w:val="20"/>
          <w:szCs w:val="20"/>
          <w:u w:val="single"/>
        </w:rPr>
        <w:t xml:space="preserve">поручительства </w:t>
      </w:r>
      <w:r w:rsidR="006B7A71">
        <w:rPr>
          <w:rFonts w:ascii="Arial Narrow" w:hAnsi="Arial Narrow"/>
          <w:i/>
          <w:color w:val="FF3399"/>
          <w:sz w:val="20"/>
          <w:szCs w:val="20"/>
          <w:u w:val="single"/>
        </w:rPr>
        <w:t xml:space="preserve">и залога </w:t>
      </w:r>
      <w:r w:rsidR="0040118E">
        <w:rPr>
          <w:rFonts w:ascii="Arial Narrow" w:hAnsi="Arial Narrow"/>
          <w:i/>
          <w:color w:val="FF3399"/>
          <w:sz w:val="20"/>
          <w:szCs w:val="20"/>
          <w:u w:val="single"/>
        </w:rPr>
        <w:t xml:space="preserve">– можно убрать, если нет </w:t>
      </w:r>
      <w:r w:rsidR="00C61FD6">
        <w:rPr>
          <w:rFonts w:ascii="Arial Narrow" w:hAnsi="Arial Narrow"/>
          <w:i/>
          <w:color w:val="FF3399"/>
          <w:sz w:val="20"/>
          <w:szCs w:val="20"/>
          <w:u w:val="single"/>
        </w:rPr>
        <w:t>необходимости</w:t>
      </w:r>
      <w:r w:rsidR="0040118E">
        <w:rPr>
          <w:rFonts w:ascii="Arial Narrow" w:hAnsi="Arial Narrow"/>
          <w:i/>
          <w:color w:val="FF3399"/>
          <w:sz w:val="20"/>
          <w:szCs w:val="20"/>
          <w:u w:val="single"/>
        </w:rPr>
        <w:t xml:space="preserve">) </w:t>
      </w:r>
      <w:r w:rsidRPr="006B7A71">
        <w:rPr>
          <w:rFonts w:ascii="Arial Narrow" w:hAnsi="Arial Narrow"/>
          <w:i/>
          <w:color w:val="FF3399"/>
          <w:sz w:val="20"/>
          <w:szCs w:val="20"/>
          <w:u w:val="single"/>
        </w:rPr>
        <w:t>для вступления договора в силу (проверить корректность ссылки на пункт</w:t>
      </w:r>
      <w:r>
        <w:rPr>
          <w:rFonts w:ascii="Arial Narrow" w:hAnsi="Arial Narrow"/>
          <w:i/>
          <w:color w:val="FF3399"/>
          <w:sz w:val="20"/>
          <w:szCs w:val="20"/>
          <w:u w:val="single"/>
        </w:rPr>
        <w:t xml:space="preserve">ы </w:t>
      </w:r>
      <w:r w:rsidR="00432DD2">
        <w:rPr>
          <w:rFonts w:ascii="Arial Narrow" w:hAnsi="Arial Narrow"/>
          <w:i/>
          <w:color w:val="FF3399"/>
          <w:sz w:val="20"/>
          <w:szCs w:val="20"/>
          <w:u w:val="single"/>
        </w:rPr>
        <w:t>11</w:t>
      </w:r>
      <w:r w:rsidRPr="00564D98">
        <w:rPr>
          <w:rFonts w:ascii="Arial Narrow" w:hAnsi="Arial Narrow"/>
          <w:i/>
          <w:color w:val="FF3399"/>
          <w:sz w:val="20"/>
          <w:szCs w:val="20"/>
          <w:u w:val="single"/>
        </w:rPr>
        <w:t>.</w:t>
      </w:r>
      <w:r w:rsidR="00432DD2">
        <w:rPr>
          <w:rFonts w:ascii="Arial Narrow" w:hAnsi="Arial Narrow"/>
          <w:i/>
          <w:color w:val="FF3399"/>
          <w:sz w:val="20"/>
          <w:szCs w:val="20"/>
          <w:u w:val="single"/>
        </w:rPr>
        <w:t>1</w:t>
      </w:r>
      <w:r w:rsidRPr="006B7A71">
        <w:rPr>
          <w:rFonts w:ascii="Arial Narrow" w:hAnsi="Arial Narrow"/>
          <w:i/>
          <w:color w:val="FF3399"/>
          <w:sz w:val="20"/>
          <w:szCs w:val="20"/>
          <w:u w:val="single"/>
        </w:rPr>
        <w:t xml:space="preserve"> </w:t>
      </w:r>
      <w:r w:rsidR="00E06630">
        <w:rPr>
          <w:rFonts w:ascii="Arial Narrow" w:hAnsi="Arial Narrow"/>
          <w:i/>
          <w:color w:val="FF3399"/>
          <w:sz w:val="20"/>
          <w:szCs w:val="20"/>
          <w:u w:val="single"/>
        </w:rPr>
        <w:t xml:space="preserve">(о поручительстве и залогах) </w:t>
      </w:r>
      <w:r>
        <w:rPr>
          <w:rFonts w:ascii="Arial Narrow" w:hAnsi="Arial Narrow"/>
          <w:i/>
          <w:color w:val="FF3399"/>
          <w:sz w:val="20"/>
          <w:szCs w:val="20"/>
          <w:u w:val="single"/>
        </w:rPr>
        <w:t xml:space="preserve">и </w:t>
      </w:r>
      <w:r w:rsidR="00432DD2">
        <w:rPr>
          <w:rFonts w:ascii="Arial Narrow" w:hAnsi="Arial Narrow"/>
          <w:i/>
          <w:color w:val="FF3399"/>
          <w:sz w:val="20"/>
          <w:szCs w:val="20"/>
          <w:u w:val="single"/>
        </w:rPr>
        <w:t>11</w:t>
      </w:r>
      <w:r>
        <w:rPr>
          <w:rFonts w:ascii="Arial Narrow" w:hAnsi="Arial Narrow"/>
          <w:i/>
          <w:color w:val="FF3399"/>
          <w:sz w:val="20"/>
          <w:szCs w:val="20"/>
          <w:u w:val="single"/>
        </w:rPr>
        <w:t xml:space="preserve">.2 </w:t>
      </w:r>
      <w:r w:rsidR="00E06630">
        <w:rPr>
          <w:rFonts w:ascii="Arial Narrow" w:hAnsi="Arial Narrow"/>
          <w:i/>
          <w:color w:val="FF3399"/>
          <w:sz w:val="20"/>
          <w:szCs w:val="20"/>
          <w:u w:val="single"/>
        </w:rPr>
        <w:t xml:space="preserve">(об одобрении сделки) – в случае </w:t>
      </w:r>
      <w:r w:rsidRPr="006B7A71">
        <w:rPr>
          <w:rFonts w:ascii="Arial Narrow" w:hAnsi="Arial Narrow"/>
          <w:i/>
          <w:color w:val="FF3399"/>
          <w:sz w:val="20"/>
          <w:szCs w:val="20"/>
          <w:u w:val="single"/>
        </w:rPr>
        <w:t>изменени</w:t>
      </w:r>
      <w:r w:rsidR="00E06630">
        <w:rPr>
          <w:rFonts w:ascii="Arial Narrow" w:hAnsi="Arial Narrow"/>
          <w:i/>
          <w:color w:val="FF3399"/>
          <w:sz w:val="20"/>
          <w:szCs w:val="20"/>
          <w:u w:val="single"/>
        </w:rPr>
        <w:t>я</w:t>
      </w:r>
      <w:r w:rsidRPr="006B7A71">
        <w:rPr>
          <w:rFonts w:ascii="Arial Narrow" w:hAnsi="Arial Narrow"/>
          <w:i/>
          <w:color w:val="FF3399"/>
          <w:sz w:val="20"/>
          <w:szCs w:val="20"/>
          <w:u w:val="single"/>
        </w:rPr>
        <w:t xml:space="preserve"> нумерации </w:t>
      </w:r>
      <w:r w:rsidR="00E06630">
        <w:rPr>
          <w:rFonts w:ascii="Arial Narrow" w:hAnsi="Arial Narrow"/>
          <w:i/>
          <w:color w:val="FF3399"/>
          <w:sz w:val="20"/>
          <w:szCs w:val="20"/>
          <w:u w:val="single"/>
        </w:rPr>
        <w:t xml:space="preserve">пунктов в </w:t>
      </w:r>
      <w:r w:rsidRPr="006B7A71">
        <w:rPr>
          <w:rFonts w:ascii="Arial Narrow" w:hAnsi="Arial Narrow"/>
          <w:i/>
          <w:color w:val="FF3399"/>
          <w:sz w:val="20"/>
          <w:szCs w:val="20"/>
          <w:u w:val="single"/>
        </w:rPr>
        <w:t>раздел</w:t>
      </w:r>
      <w:r w:rsidR="00E06630">
        <w:rPr>
          <w:rFonts w:ascii="Arial Narrow" w:hAnsi="Arial Narrow"/>
          <w:i/>
          <w:color w:val="FF3399"/>
          <w:sz w:val="20"/>
          <w:szCs w:val="20"/>
          <w:u w:val="single"/>
        </w:rPr>
        <w:t>е</w:t>
      </w:r>
      <w:r w:rsidRPr="006B7A71">
        <w:rPr>
          <w:rFonts w:ascii="Arial Narrow" w:hAnsi="Arial Narrow"/>
          <w:i/>
          <w:color w:val="FF3399"/>
          <w:sz w:val="20"/>
          <w:szCs w:val="20"/>
          <w:u w:val="single"/>
        </w:rPr>
        <w:t xml:space="preserve"> </w:t>
      </w:r>
      <w:r w:rsidR="00432DD2">
        <w:rPr>
          <w:rFonts w:ascii="Arial Narrow" w:hAnsi="Arial Narrow"/>
          <w:i/>
          <w:color w:val="FF3399"/>
          <w:sz w:val="20"/>
          <w:szCs w:val="20"/>
          <w:u w:val="single"/>
        </w:rPr>
        <w:t>11</w:t>
      </w:r>
      <w:r w:rsidRPr="006B7A71">
        <w:rPr>
          <w:rFonts w:ascii="Arial Narrow" w:hAnsi="Arial Narrow"/>
          <w:i/>
          <w:color w:val="FF3399"/>
          <w:sz w:val="20"/>
          <w:szCs w:val="20"/>
          <w:u w:val="single"/>
        </w:rPr>
        <w:t xml:space="preserve"> </w:t>
      </w:r>
      <w:r w:rsidR="00E06630">
        <w:rPr>
          <w:rFonts w:ascii="Arial Narrow" w:hAnsi="Arial Narrow"/>
          <w:i/>
          <w:color w:val="FF3399"/>
          <w:sz w:val="20"/>
          <w:szCs w:val="20"/>
          <w:u w:val="single"/>
        </w:rPr>
        <w:t xml:space="preserve">(добавлении или исключении каких-то пунктов) </w:t>
      </w:r>
      <w:r w:rsidRPr="006B7A71">
        <w:rPr>
          <w:rFonts w:ascii="Arial Narrow" w:hAnsi="Arial Narrow"/>
          <w:i/>
          <w:color w:val="FF3399"/>
          <w:sz w:val="20"/>
          <w:szCs w:val="20"/>
          <w:u w:val="single"/>
        </w:rPr>
        <w:t>– уточнить номер</w:t>
      </w:r>
      <w:r w:rsidR="00E06630">
        <w:rPr>
          <w:rFonts w:ascii="Arial Narrow" w:hAnsi="Arial Narrow"/>
          <w:i/>
          <w:color w:val="FF3399"/>
          <w:sz w:val="20"/>
          <w:szCs w:val="20"/>
          <w:u w:val="single"/>
        </w:rPr>
        <w:t>а</w:t>
      </w:r>
      <w:r w:rsidRPr="006B7A71">
        <w:rPr>
          <w:rFonts w:ascii="Arial Narrow" w:hAnsi="Arial Narrow"/>
          <w:i/>
          <w:color w:val="FF3399"/>
          <w:sz w:val="20"/>
          <w:szCs w:val="20"/>
          <w:u w:val="single"/>
        </w:rPr>
        <w:t xml:space="preserve"> пункт</w:t>
      </w:r>
      <w:r w:rsidR="00E06630">
        <w:rPr>
          <w:rFonts w:ascii="Arial Narrow" w:hAnsi="Arial Narrow"/>
          <w:i/>
          <w:color w:val="FF3399"/>
          <w:sz w:val="20"/>
          <w:szCs w:val="20"/>
          <w:u w:val="single"/>
        </w:rPr>
        <w:t>ов</w:t>
      </w:r>
    </w:p>
    <w:p w14:paraId="3B026760" w14:textId="0567675B" w:rsidR="00B360A7" w:rsidRPr="00476A1F" w:rsidRDefault="00B360A7" w:rsidP="001D403B">
      <w:pPr>
        <w:numPr>
          <w:ilvl w:val="1"/>
          <w:numId w:val="8"/>
        </w:numPr>
        <w:tabs>
          <w:tab w:val="clear" w:pos="792"/>
          <w:tab w:val="left" w:pos="709"/>
        </w:tabs>
        <w:ind w:left="0" w:firstLine="0"/>
        <w:jc w:val="both"/>
        <w:rPr>
          <w:rFonts w:ascii="Arial Narrow" w:hAnsi="Arial Narrow"/>
          <w:sz w:val="20"/>
          <w:szCs w:val="20"/>
        </w:rPr>
      </w:pPr>
      <w:r w:rsidRPr="001D403B">
        <w:rPr>
          <w:rFonts w:ascii="Arial Narrow" w:hAnsi="Arial Narrow"/>
          <w:sz w:val="20"/>
          <w:szCs w:val="20"/>
        </w:rPr>
        <w:t>Договор вступает в силу после его подписания Сторонами со всеми предусмотренными приложениями и полного и надлежащего выполнения Лизингополучателем условий п</w:t>
      </w:r>
      <w:r w:rsidRPr="00432DD2">
        <w:rPr>
          <w:rFonts w:ascii="Arial Narrow" w:hAnsi="Arial Narrow"/>
          <w:sz w:val="20"/>
          <w:szCs w:val="20"/>
        </w:rPr>
        <w:t>.п. 7.1</w:t>
      </w:r>
      <w:r w:rsidRPr="001D403B">
        <w:rPr>
          <w:rFonts w:ascii="Arial Narrow" w:hAnsi="Arial Narrow"/>
          <w:sz w:val="20"/>
          <w:szCs w:val="20"/>
        </w:rPr>
        <w:t>.1</w:t>
      </w:r>
      <w:r w:rsidR="00432DD2">
        <w:rPr>
          <w:rFonts w:ascii="Arial Narrow" w:hAnsi="Arial Narrow"/>
          <w:sz w:val="20"/>
          <w:szCs w:val="20"/>
        </w:rPr>
        <w:t>, 11.1 и 11.2</w:t>
      </w:r>
      <w:r w:rsidRPr="001D403B">
        <w:rPr>
          <w:rFonts w:ascii="Arial Narrow" w:hAnsi="Arial Narrow"/>
          <w:sz w:val="20"/>
          <w:szCs w:val="20"/>
        </w:rPr>
        <w:t xml:space="preserve"> Договора, после чего действует до полного </w:t>
      </w:r>
      <w:r w:rsidRPr="001D403B">
        <w:rPr>
          <w:rFonts w:ascii="Arial Narrow" w:hAnsi="Arial Narrow"/>
          <w:sz w:val="20"/>
          <w:szCs w:val="20"/>
        </w:rPr>
        <w:lastRenderedPageBreak/>
        <w:t>исполнения Сторонами всех принятых на себя обязательств в течение оговоренного в Графике срока уплаты общей стоимости Договора, или его надлежащего прекращения в соответствии с порядком и условиями Догово</w:t>
      </w:r>
      <w:r w:rsidRPr="00476A1F">
        <w:rPr>
          <w:rFonts w:ascii="Arial Narrow" w:hAnsi="Arial Narrow"/>
          <w:sz w:val="20"/>
          <w:szCs w:val="20"/>
        </w:rPr>
        <w:t>ра или дополнительных соглашений Сторон.</w:t>
      </w:r>
    </w:p>
    <w:bookmarkEnd w:id="13"/>
    <w:p w14:paraId="6944CA27" w14:textId="77777777" w:rsidR="00E6465E" w:rsidRPr="004C7B19" w:rsidRDefault="00E6465E" w:rsidP="00A1271B">
      <w:pPr>
        <w:keepNext/>
        <w:numPr>
          <w:ilvl w:val="0"/>
          <w:numId w:val="8"/>
        </w:numPr>
        <w:tabs>
          <w:tab w:val="clear" w:pos="360"/>
          <w:tab w:val="left" w:pos="709"/>
        </w:tabs>
        <w:spacing w:before="60" w:after="60"/>
        <w:ind w:left="0" w:firstLine="0"/>
        <w:jc w:val="both"/>
        <w:rPr>
          <w:rFonts w:ascii="Arial Narrow" w:hAnsi="Arial Narrow"/>
          <w:b/>
          <w:sz w:val="20"/>
          <w:szCs w:val="20"/>
        </w:rPr>
      </w:pPr>
      <w:r w:rsidRPr="004C7B19">
        <w:rPr>
          <w:rFonts w:ascii="Arial Narrow" w:hAnsi="Arial Narrow"/>
          <w:b/>
          <w:sz w:val="20"/>
          <w:szCs w:val="20"/>
        </w:rPr>
        <w:t>Обязательства сторон</w:t>
      </w:r>
    </w:p>
    <w:p w14:paraId="0F0C3042" w14:textId="77777777" w:rsidR="00E6465E" w:rsidRPr="004C7B19" w:rsidRDefault="00E6465E" w:rsidP="00A1271B">
      <w:pPr>
        <w:keepNext/>
        <w:numPr>
          <w:ilvl w:val="1"/>
          <w:numId w:val="8"/>
        </w:numPr>
        <w:tabs>
          <w:tab w:val="clear" w:pos="792"/>
          <w:tab w:val="left" w:pos="709"/>
        </w:tabs>
        <w:ind w:left="0" w:firstLine="0"/>
        <w:jc w:val="both"/>
        <w:rPr>
          <w:rFonts w:ascii="Arial Narrow" w:hAnsi="Arial Narrow"/>
          <w:b/>
          <w:sz w:val="20"/>
          <w:szCs w:val="20"/>
        </w:rPr>
      </w:pPr>
      <w:r w:rsidRPr="004C7B19">
        <w:rPr>
          <w:rFonts w:ascii="Arial Narrow" w:hAnsi="Arial Narrow"/>
          <w:b/>
          <w:sz w:val="20"/>
          <w:szCs w:val="20"/>
        </w:rPr>
        <w:t>Лизингодатель обязуется:</w:t>
      </w:r>
    </w:p>
    <w:p w14:paraId="61A411A4"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bookmarkStart w:id="16" w:name="_Hlk73097607"/>
      <w:r w:rsidRPr="004C7B19">
        <w:rPr>
          <w:rFonts w:ascii="Arial Narrow" w:hAnsi="Arial Narrow"/>
          <w:sz w:val="20"/>
          <w:szCs w:val="20"/>
        </w:rPr>
        <w:t>Заключить с Продавцом Договор купли-продажи Имущества в соответствии со Спецификацией и передать его Лизингополучателю на условиях Договора.</w:t>
      </w:r>
    </w:p>
    <w:bookmarkEnd w:id="16"/>
    <w:p w14:paraId="6E45AD39"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Уведомить Продавца о праве Лизингополучателя в соответствии со </w:t>
      </w:r>
      <w:r w:rsidR="00996D46">
        <w:rPr>
          <w:rFonts w:ascii="Arial Narrow" w:hAnsi="Arial Narrow"/>
          <w:sz w:val="20"/>
          <w:szCs w:val="20"/>
        </w:rPr>
        <w:t>ст. </w:t>
      </w:r>
      <w:r w:rsidRPr="004C7B19">
        <w:rPr>
          <w:rFonts w:ascii="Arial Narrow" w:hAnsi="Arial Narrow"/>
          <w:sz w:val="20"/>
          <w:szCs w:val="20"/>
        </w:rPr>
        <w:t xml:space="preserve">670 ГК РФ предъявлять непосредственно Продавцу требования к качеству и комплектности, </w:t>
      </w:r>
      <w:bookmarkStart w:id="17" w:name="_Hlk73113221"/>
      <w:r w:rsidRPr="004C7B19">
        <w:rPr>
          <w:rFonts w:ascii="Arial Narrow" w:hAnsi="Arial Narrow"/>
          <w:sz w:val="20"/>
          <w:szCs w:val="20"/>
        </w:rPr>
        <w:t>срокам исполнения обязанностей по передаче Имущества</w:t>
      </w:r>
      <w:bookmarkEnd w:id="17"/>
      <w:r w:rsidRPr="004C7B19">
        <w:rPr>
          <w:rFonts w:ascii="Arial Narrow" w:hAnsi="Arial Narrow"/>
          <w:sz w:val="20"/>
          <w:szCs w:val="20"/>
        </w:rPr>
        <w:t>, исполнению гарантийных обязательств, возмещению расходов и убытков, вызванных ненадлежащим исполнением Договора купли-продажи Имущества, в том числе по качеству, и другие требования установленные законодательством Российской Федерации и Договором купли-продажи, за исключением обязательств и требований Лизингодателя по оплате Имущества.</w:t>
      </w:r>
    </w:p>
    <w:p w14:paraId="02134C16" w14:textId="77777777" w:rsidR="00E6465E" w:rsidRPr="004C7B19" w:rsidRDefault="00E6465E" w:rsidP="00A1271B">
      <w:pPr>
        <w:keepNext/>
        <w:numPr>
          <w:ilvl w:val="1"/>
          <w:numId w:val="8"/>
        </w:numPr>
        <w:tabs>
          <w:tab w:val="clear" w:pos="792"/>
          <w:tab w:val="left" w:pos="709"/>
        </w:tabs>
        <w:ind w:left="0" w:firstLine="0"/>
        <w:jc w:val="both"/>
        <w:rPr>
          <w:rFonts w:ascii="Arial Narrow" w:hAnsi="Arial Narrow"/>
          <w:b/>
          <w:sz w:val="20"/>
          <w:szCs w:val="20"/>
        </w:rPr>
      </w:pPr>
      <w:r w:rsidRPr="004C7B19">
        <w:rPr>
          <w:rFonts w:ascii="Arial Narrow" w:hAnsi="Arial Narrow"/>
          <w:b/>
          <w:sz w:val="20"/>
          <w:szCs w:val="20"/>
        </w:rPr>
        <w:t>Лизингополучатель обязуется:</w:t>
      </w:r>
    </w:p>
    <w:p w14:paraId="395A9C85" w14:textId="1987B3A2"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bookmarkStart w:id="18" w:name="_Hlk73530584"/>
      <w:bookmarkStart w:id="19" w:name="_Hlk73531369"/>
      <w:r w:rsidRPr="00FC40D7">
        <w:rPr>
          <w:rFonts w:ascii="Arial Narrow" w:hAnsi="Arial Narrow"/>
          <w:sz w:val="20"/>
          <w:szCs w:val="20"/>
        </w:rPr>
        <w:t>В целях совершения лизинговой сделки и заключения Договора Лизингополучател</w:t>
      </w:r>
      <w:r w:rsidR="00E1063A" w:rsidRPr="00FC40D7">
        <w:rPr>
          <w:rFonts w:ascii="Arial Narrow" w:hAnsi="Arial Narrow"/>
          <w:sz w:val="20"/>
          <w:szCs w:val="20"/>
        </w:rPr>
        <w:t xml:space="preserve">ем </w:t>
      </w:r>
      <w:r w:rsidRPr="00FC40D7">
        <w:rPr>
          <w:rFonts w:ascii="Arial Narrow" w:hAnsi="Arial Narrow"/>
          <w:sz w:val="20"/>
          <w:szCs w:val="20"/>
        </w:rPr>
        <w:t>предоставл</w:t>
      </w:r>
      <w:r w:rsidR="00E1063A" w:rsidRPr="00FC40D7">
        <w:rPr>
          <w:rFonts w:ascii="Arial Narrow" w:hAnsi="Arial Narrow"/>
          <w:sz w:val="20"/>
          <w:szCs w:val="20"/>
        </w:rPr>
        <w:t xml:space="preserve">ена </w:t>
      </w:r>
      <w:r w:rsidRPr="00FC40D7">
        <w:rPr>
          <w:rFonts w:ascii="Arial Narrow" w:hAnsi="Arial Narrow"/>
          <w:sz w:val="20"/>
          <w:szCs w:val="20"/>
        </w:rPr>
        <w:t xml:space="preserve">Лизингодателю </w:t>
      </w:r>
      <w:r w:rsidR="00E1063A" w:rsidRPr="00FC40D7">
        <w:rPr>
          <w:rFonts w:ascii="Arial Narrow" w:hAnsi="Arial Narrow"/>
          <w:sz w:val="20"/>
          <w:szCs w:val="20"/>
        </w:rPr>
        <w:t xml:space="preserve">«Анкета-заявка» (далее – «Анкета-заявка») по форме Лизингодателя, содержащая </w:t>
      </w:r>
      <w:r w:rsidRPr="00FC40D7">
        <w:rPr>
          <w:rFonts w:ascii="Arial Narrow" w:hAnsi="Arial Narrow"/>
          <w:sz w:val="20"/>
          <w:szCs w:val="20"/>
        </w:rPr>
        <w:t>сведения о выбранном им Имуществе, Продавце, своих органах управления и прочие сведения, с приложением предусмотренных Анкетой-заявкой документов и копий документов.</w:t>
      </w:r>
      <w:r w:rsidR="000703F7" w:rsidRPr="004C7B19">
        <w:rPr>
          <w:rFonts w:ascii="Arial Narrow" w:hAnsi="Arial Narrow"/>
          <w:sz w:val="20"/>
          <w:szCs w:val="20"/>
        </w:rPr>
        <w:t xml:space="preserve"> </w:t>
      </w:r>
      <w:r w:rsidRPr="004C7B19">
        <w:rPr>
          <w:rFonts w:ascii="Arial Narrow" w:hAnsi="Arial Narrow"/>
          <w:sz w:val="20"/>
          <w:szCs w:val="20"/>
        </w:rPr>
        <w:t>Лизингополучатель обязан сообщить Лизингодателю об изменениях сведений, указанных в Анкете-заявке не позднее 2 (Двух) рабочих дней с даты их изменения</w:t>
      </w:r>
      <w:r w:rsidR="00EA22DA">
        <w:rPr>
          <w:rFonts w:ascii="Arial Narrow" w:hAnsi="Arial Narrow"/>
          <w:sz w:val="20"/>
          <w:szCs w:val="20"/>
        </w:rPr>
        <w:t xml:space="preserve">, а также </w:t>
      </w:r>
      <w:r w:rsidR="00EA22DA" w:rsidRPr="00947472">
        <w:rPr>
          <w:rFonts w:ascii="Arial Narrow" w:hAnsi="Arial Narrow"/>
          <w:sz w:val="20"/>
          <w:szCs w:val="20"/>
        </w:rPr>
        <w:t xml:space="preserve">обновлять сведения о </w:t>
      </w:r>
      <w:r w:rsidR="00EA22DA">
        <w:rPr>
          <w:rFonts w:ascii="Arial Narrow" w:hAnsi="Arial Narrow"/>
          <w:sz w:val="20"/>
          <w:szCs w:val="20"/>
        </w:rPr>
        <w:t>себе</w:t>
      </w:r>
      <w:r w:rsidR="00195440" w:rsidRPr="00A86E74">
        <w:rPr>
          <w:rFonts w:ascii="Arial Narrow" w:hAnsi="Arial Narrow"/>
          <w:sz w:val="20"/>
          <w:szCs w:val="20"/>
        </w:rPr>
        <w:t>, органах</w:t>
      </w:r>
      <w:r w:rsidR="00B47A28">
        <w:rPr>
          <w:rFonts w:ascii="Arial Narrow" w:hAnsi="Arial Narrow"/>
          <w:sz w:val="20"/>
          <w:szCs w:val="20"/>
        </w:rPr>
        <w:t xml:space="preserve"> управления</w:t>
      </w:r>
      <w:r w:rsidR="00EA22DA">
        <w:rPr>
          <w:rFonts w:ascii="Arial Narrow" w:hAnsi="Arial Narrow"/>
          <w:sz w:val="20"/>
          <w:szCs w:val="20"/>
        </w:rPr>
        <w:t xml:space="preserve">, </w:t>
      </w:r>
      <w:r w:rsidR="00EA22DA" w:rsidRPr="00947472">
        <w:rPr>
          <w:rFonts w:ascii="Arial Narrow" w:hAnsi="Arial Narrow"/>
          <w:sz w:val="20"/>
          <w:szCs w:val="20"/>
        </w:rPr>
        <w:t xml:space="preserve">бенефициарах </w:t>
      </w:r>
      <w:r w:rsidR="00476A1F" w:rsidRPr="00A86E74">
        <w:rPr>
          <w:rFonts w:ascii="Arial Narrow" w:hAnsi="Arial Narrow"/>
          <w:sz w:val="20"/>
          <w:szCs w:val="20"/>
        </w:rPr>
        <w:t>,</w:t>
      </w:r>
      <w:r w:rsidR="00EA22DA" w:rsidRPr="00947472">
        <w:rPr>
          <w:rFonts w:ascii="Arial Narrow" w:hAnsi="Arial Narrow"/>
          <w:sz w:val="20"/>
          <w:szCs w:val="20"/>
        </w:rPr>
        <w:t>владельцах</w:t>
      </w:r>
      <w:r w:rsidR="00EA22DA">
        <w:rPr>
          <w:rFonts w:ascii="Arial Narrow" w:hAnsi="Arial Narrow"/>
          <w:sz w:val="20"/>
          <w:szCs w:val="20"/>
        </w:rPr>
        <w:t xml:space="preserve"> </w:t>
      </w:r>
      <w:r w:rsidR="00476A1F">
        <w:rPr>
          <w:rFonts w:ascii="Arial Narrow" w:hAnsi="Arial Narrow"/>
          <w:sz w:val="20"/>
          <w:szCs w:val="20"/>
        </w:rPr>
        <w:t xml:space="preserve">и представителях </w:t>
      </w:r>
      <w:r w:rsidR="00EA22DA">
        <w:rPr>
          <w:rFonts w:ascii="Arial Narrow" w:hAnsi="Arial Narrow"/>
          <w:sz w:val="20"/>
          <w:szCs w:val="20"/>
        </w:rPr>
        <w:t xml:space="preserve">не реже одного раза в год, в том числе с </w:t>
      </w:r>
      <w:r w:rsidR="00EA22DA" w:rsidRPr="009C0303">
        <w:rPr>
          <w:rFonts w:ascii="Arial Narrow" w:eastAsiaTheme="minorHAnsi" w:hAnsi="Arial Narrow" w:cs="Arial Narrow"/>
          <w:sz w:val="20"/>
          <w:szCs w:val="20"/>
        </w:rPr>
        <w:t xml:space="preserve">учетом </w:t>
      </w:r>
      <w:r w:rsidR="00EA22DA">
        <w:rPr>
          <w:rFonts w:ascii="Arial Narrow" w:eastAsiaTheme="minorHAnsi" w:hAnsi="Arial Narrow" w:cs="Arial Narrow"/>
          <w:sz w:val="20"/>
          <w:szCs w:val="20"/>
        </w:rPr>
        <w:t>дополнительно запрашиваем</w:t>
      </w:r>
      <w:r w:rsidR="00D475FF">
        <w:rPr>
          <w:rFonts w:ascii="Arial Narrow" w:eastAsiaTheme="minorHAnsi" w:hAnsi="Arial Narrow" w:cs="Arial Narrow"/>
          <w:sz w:val="20"/>
          <w:szCs w:val="20"/>
        </w:rPr>
        <w:t>ой</w:t>
      </w:r>
      <w:r w:rsidR="00EA22DA">
        <w:rPr>
          <w:rFonts w:ascii="Arial Narrow" w:eastAsiaTheme="minorHAnsi" w:hAnsi="Arial Narrow" w:cs="Arial Narrow"/>
          <w:sz w:val="20"/>
          <w:szCs w:val="20"/>
        </w:rPr>
        <w:t xml:space="preserve"> Лизингодателем</w:t>
      </w:r>
      <w:r w:rsidR="00D475FF">
        <w:rPr>
          <w:rFonts w:ascii="Arial Narrow" w:eastAsiaTheme="minorHAnsi" w:hAnsi="Arial Narrow" w:cs="Arial Narrow"/>
          <w:sz w:val="20"/>
          <w:szCs w:val="20"/>
        </w:rPr>
        <w:t xml:space="preserve"> информации</w:t>
      </w:r>
      <w:r w:rsidRPr="004C7B19">
        <w:rPr>
          <w:rFonts w:ascii="Arial Narrow" w:hAnsi="Arial Narrow"/>
          <w:sz w:val="20"/>
          <w:szCs w:val="20"/>
        </w:rPr>
        <w:t>.</w:t>
      </w:r>
    </w:p>
    <w:bookmarkEnd w:id="18"/>
    <w:p w14:paraId="64335A75" w14:textId="1E8F1992"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Произвести приемку Имущества в соответствии с условиями Договора и Договора купли-продажи, принять Имущество в лизинг, использовать его в соответствии с назначением и вне зависимости от фактической эксплуатации Имущества уплачивать лизинговые платежи в соответствии</w:t>
      </w:r>
      <w:r w:rsidR="00A11AB2">
        <w:rPr>
          <w:rFonts w:ascii="Arial Narrow" w:hAnsi="Arial Narrow"/>
          <w:sz w:val="20"/>
          <w:szCs w:val="20"/>
        </w:rPr>
        <w:t xml:space="preserve"> с</w:t>
      </w:r>
      <w:r w:rsidRPr="004C7B19">
        <w:rPr>
          <w:rFonts w:ascii="Arial Narrow" w:hAnsi="Arial Narrow"/>
          <w:sz w:val="20"/>
          <w:szCs w:val="20"/>
        </w:rPr>
        <w:t xml:space="preserve"> Договором и приложениями к нему.</w:t>
      </w:r>
    </w:p>
    <w:p w14:paraId="21221791" w14:textId="45A9F1D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bookmarkStart w:id="20" w:name="_Hlk73549125"/>
      <w:r w:rsidRPr="004C7B19">
        <w:rPr>
          <w:rFonts w:ascii="Arial Narrow" w:hAnsi="Arial Narrow"/>
          <w:sz w:val="20"/>
          <w:szCs w:val="20"/>
        </w:rPr>
        <w:t xml:space="preserve">В соответствии со </w:t>
      </w:r>
      <w:r w:rsidR="00996D46">
        <w:rPr>
          <w:rFonts w:ascii="Arial Narrow" w:hAnsi="Arial Narrow"/>
          <w:sz w:val="20"/>
          <w:szCs w:val="20"/>
        </w:rPr>
        <w:t>ст. </w:t>
      </w:r>
      <w:r w:rsidRPr="004C7B19">
        <w:rPr>
          <w:rFonts w:ascii="Arial Narrow" w:hAnsi="Arial Narrow"/>
          <w:sz w:val="20"/>
          <w:szCs w:val="20"/>
        </w:rPr>
        <w:t>670 ГК РФ предъявлять непосредственно Продавцу требования, вытекающие из Договора купли-продажи или в связи с ним, в отношении качества и комплектности Имущества, сроков и условий его передачи и гарантийного обслуживания, возмещения расходов и убытков, возникающих у Лизингополучателя в результате неисполнения Продавцом своих обязательств. При этом Лизингополучатель имеет права и несет обязанности Лизингодателя (кроме обязанности оплатить приобретенное Имущество и права расторгнуть Договор купли-продажи), как если бы Лизингополучатель был покупателем по Договору купли-продажи. Указанные в настоящем пункте и иные требования Лизингополучателя к Продавцу не могут быть предъявлены к Лизингодателю.</w:t>
      </w:r>
    </w:p>
    <w:bookmarkEnd w:id="20"/>
    <w:p w14:paraId="33EEE015" w14:textId="192F456C" w:rsidR="00E6465E"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Осуществить за свой счет монтаж Имущества и/или его ввод в эксплуатацию (пусконаладку), если условиями Договора купли-продажи не предусмотрено иное.</w:t>
      </w:r>
    </w:p>
    <w:p w14:paraId="1272AFA8" w14:textId="52E12DB6" w:rsidR="00177A7E" w:rsidRDefault="00177A7E">
      <w:pPr>
        <w:tabs>
          <w:tab w:val="left" w:pos="709"/>
        </w:tabs>
        <w:jc w:val="both"/>
        <w:rPr>
          <w:rFonts w:ascii="Arial Narrow" w:hAnsi="Arial Narrow"/>
          <w:i/>
          <w:color w:val="FF3399"/>
          <w:sz w:val="20"/>
          <w:szCs w:val="20"/>
          <w:u w:val="single"/>
        </w:rPr>
      </w:pPr>
      <w:bookmarkStart w:id="21" w:name="_Hlk84494380"/>
      <w:r>
        <w:rPr>
          <w:rFonts w:ascii="Arial Narrow" w:hAnsi="Arial Narrow"/>
          <w:i/>
          <w:color w:val="FF3399"/>
          <w:sz w:val="20"/>
          <w:szCs w:val="20"/>
          <w:u w:val="single"/>
        </w:rPr>
        <w:t>Внимание! Пункт 3.2.5. представлен в 2</w:t>
      </w:r>
      <w:r w:rsidR="00FF5FA2">
        <w:rPr>
          <w:rFonts w:ascii="Arial Narrow" w:hAnsi="Arial Narrow"/>
          <w:i/>
          <w:color w:val="FF3399"/>
          <w:sz w:val="20"/>
          <w:szCs w:val="20"/>
          <w:u w:val="single"/>
        </w:rPr>
        <w:t>-</w:t>
      </w:r>
      <w:r>
        <w:rPr>
          <w:rFonts w:ascii="Arial Narrow" w:hAnsi="Arial Narrow"/>
          <w:i/>
          <w:color w:val="FF3399"/>
          <w:sz w:val="20"/>
          <w:szCs w:val="20"/>
          <w:u w:val="single"/>
        </w:rPr>
        <w:t xml:space="preserve">х вариантах. Необходимо </w:t>
      </w:r>
      <w:r w:rsidR="001D403B">
        <w:rPr>
          <w:rFonts w:ascii="Arial Narrow" w:hAnsi="Arial Narrow"/>
          <w:i/>
          <w:color w:val="FF3399"/>
          <w:sz w:val="20"/>
          <w:szCs w:val="20"/>
          <w:u w:val="single"/>
        </w:rPr>
        <w:t xml:space="preserve">оставить </w:t>
      </w:r>
      <w:r w:rsidR="003E1DB5">
        <w:rPr>
          <w:rFonts w:ascii="Arial Narrow" w:hAnsi="Arial Narrow"/>
          <w:i/>
          <w:color w:val="FF3399"/>
          <w:sz w:val="20"/>
          <w:szCs w:val="20"/>
          <w:u w:val="single"/>
        </w:rPr>
        <w:t>один</w:t>
      </w:r>
      <w:r w:rsidR="00CC10E6" w:rsidRPr="0072021C">
        <w:rPr>
          <w:rFonts w:ascii="Arial Narrow" w:hAnsi="Arial Narrow"/>
          <w:i/>
          <w:color w:val="FF3399"/>
          <w:sz w:val="20"/>
          <w:szCs w:val="20"/>
          <w:u w:val="single"/>
        </w:rPr>
        <w:t>,</w:t>
      </w:r>
      <w:r w:rsidR="00CC10E6">
        <w:rPr>
          <w:rFonts w:ascii="Arial Narrow" w:hAnsi="Arial Narrow"/>
          <w:i/>
          <w:color w:val="FF3399"/>
          <w:sz w:val="20"/>
          <w:szCs w:val="20"/>
          <w:u w:val="single"/>
        </w:rPr>
        <w:t xml:space="preserve"> удалив ненужное!</w:t>
      </w:r>
    </w:p>
    <w:p w14:paraId="6654525F" w14:textId="600CEBF7" w:rsidR="00D475FF" w:rsidRPr="0072021C" w:rsidRDefault="00D475FF" w:rsidP="0072021C">
      <w:pPr>
        <w:tabs>
          <w:tab w:val="left" w:pos="709"/>
        </w:tabs>
        <w:jc w:val="both"/>
        <w:rPr>
          <w:rFonts w:ascii="Arial Narrow" w:hAnsi="Arial Narrow"/>
          <w:i/>
          <w:color w:val="FF3399"/>
          <w:sz w:val="20"/>
          <w:szCs w:val="20"/>
          <w:u w:val="single"/>
        </w:rPr>
      </w:pPr>
      <w:r w:rsidRPr="0072021C">
        <w:rPr>
          <w:rFonts w:ascii="Arial Narrow" w:hAnsi="Arial Narrow"/>
          <w:i/>
          <w:color w:val="FF3399"/>
          <w:sz w:val="20"/>
          <w:szCs w:val="20"/>
          <w:u w:val="single"/>
        </w:rPr>
        <w:t xml:space="preserve">Вариант </w:t>
      </w:r>
      <w:r>
        <w:rPr>
          <w:rFonts w:ascii="Arial Narrow" w:hAnsi="Arial Narrow"/>
          <w:i/>
          <w:color w:val="FF3399"/>
          <w:sz w:val="20"/>
          <w:szCs w:val="20"/>
          <w:u w:val="single"/>
        </w:rPr>
        <w:t>1</w:t>
      </w:r>
      <w:r w:rsidRPr="0072021C">
        <w:rPr>
          <w:rFonts w:ascii="Arial Narrow" w:hAnsi="Arial Narrow"/>
          <w:i/>
          <w:color w:val="FF3399"/>
          <w:sz w:val="20"/>
          <w:szCs w:val="20"/>
          <w:u w:val="single"/>
        </w:rPr>
        <w:t xml:space="preserve"> пункта 3.2.5 </w:t>
      </w:r>
      <w:r w:rsidR="00FF5FA2">
        <w:rPr>
          <w:rFonts w:ascii="Arial Narrow" w:hAnsi="Arial Narrow"/>
          <w:i/>
          <w:color w:val="FF3399"/>
          <w:sz w:val="20"/>
          <w:szCs w:val="20"/>
          <w:u w:val="single"/>
        </w:rPr>
        <w:t>используется как стандартное условие</w:t>
      </w:r>
    </w:p>
    <w:p w14:paraId="090103EA" w14:textId="07DF2854" w:rsidR="005F7CF4" w:rsidRDefault="005F7CF4" w:rsidP="0072021C">
      <w:pPr>
        <w:numPr>
          <w:ilvl w:val="2"/>
          <w:numId w:val="8"/>
        </w:numPr>
        <w:tabs>
          <w:tab w:val="left" w:pos="709"/>
        </w:tabs>
        <w:ind w:left="0" w:firstLine="0"/>
        <w:jc w:val="both"/>
        <w:rPr>
          <w:rFonts w:ascii="Arial Narrow" w:hAnsi="Arial Narrow"/>
          <w:sz w:val="20"/>
          <w:szCs w:val="20"/>
        </w:rPr>
      </w:pPr>
      <w:r>
        <w:rPr>
          <w:rFonts w:ascii="Arial Narrow" w:hAnsi="Arial Narrow"/>
          <w:sz w:val="20"/>
          <w:szCs w:val="20"/>
        </w:rPr>
        <w:t>Лизингополучатель уведомлен и согласен, что в случае неисполнения им своих обязательств по уплате лизинговых или иных платежей, штрафов и пеней, причитающихся Лизингодателю в соответствии с Договором, Лизингодатель в соответствии с действующим законодательством вправе списывать с любого счета Лизингополучателя соответствующие суммы в счет погашения просроченных платежей Лизингополучателя в бесспорном порядке инкассовыми поручениями, платежными требованиями без акцепта с учетом неустоек на дату фактической оплаты задолженности Лизингополучателя по Договору.</w:t>
      </w:r>
    </w:p>
    <w:p w14:paraId="001C39F8" w14:textId="64074508" w:rsidR="00D475FF" w:rsidRPr="0072021C" w:rsidRDefault="00D475FF" w:rsidP="0072021C">
      <w:pPr>
        <w:tabs>
          <w:tab w:val="left" w:pos="709"/>
        </w:tabs>
        <w:jc w:val="both"/>
        <w:rPr>
          <w:rFonts w:ascii="Arial Narrow" w:hAnsi="Arial Narrow"/>
          <w:i/>
          <w:color w:val="FF3399"/>
          <w:sz w:val="20"/>
          <w:szCs w:val="20"/>
          <w:u w:val="single"/>
        </w:rPr>
      </w:pPr>
      <w:r w:rsidRPr="0072021C">
        <w:rPr>
          <w:rFonts w:ascii="Arial Narrow" w:hAnsi="Arial Narrow"/>
          <w:i/>
          <w:color w:val="FF3399"/>
          <w:sz w:val="20"/>
          <w:szCs w:val="20"/>
          <w:u w:val="single"/>
        </w:rPr>
        <w:t xml:space="preserve">Вариант </w:t>
      </w:r>
      <w:r>
        <w:rPr>
          <w:rFonts w:ascii="Arial Narrow" w:hAnsi="Arial Narrow"/>
          <w:i/>
          <w:color w:val="FF3399"/>
          <w:sz w:val="20"/>
          <w:szCs w:val="20"/>
          <w:u w:val="single"/>
        </w:rPr>
        <w:t xml:space="preserve">2 пункта 3.2.5 </w:t>
      </w:r>
      <w:r w:rsidRPr="0072021C">
        <w:rPr>
          <w:rFonts w:ascii="Arial Narrow" w:hAnsi="Arial Narrow"/>
          <w:i/>
          <w:color w:val="FF3399"/>
          <w:sz w:val="20"/>
          <w:szCs w:val="20"/>
          <w:u w:val="single"/>
        </w:rPr>
        <w:t>в случае</w:t>
      </w:r>
      <w:r>
        <w:rPr>
          <w:rFonts w:ascii="Arial Narrow" w:hAnsi="Arial Narrow"/>
          <w:i/>
          <w:color w:val="FF3399"/>
          <w:sz w:val="20"/>
          <w:szCs w:val="20"/>
          <w:u w:val="single"/>
        </w:rPr>
        <w:t xml:space="preserve"> </w:t>
      </w:r>
      <w:r w:rsidR="00EC54C0">
        <w:rPr>
          <w:rFonts w:ascii="Arial Narrow" w:hAnsi="Arial Narrow"/>
          <w:i/>
          <w:color w:val="FF3399"/>
          <w:sz w:val="20"/>
          <w:szCs w:val="20"/>
          <w:u w:val="single"/>
        </w:rPr>
        <w:t>требовани</w:t>
      </w:r>
      <w:r w:rsidR="0040118E">
        <w:rPr>
          <w:rFonts w:ascii="Arial Narrow" w:hAnsi="Arial Narrow"/>
          <w:i/>
          <w:color w:val="FF3399"/>
          <w:sz w:val="20"/>
          <w:szCs w:val="20"/>
          <w:u w:val="single"/>
        </w:rPr>
        <w:t>я</w:t>
      </w:r>
      <w:r w:rsidR="00EC54C0">
        <w:rPr>
          <w:rFonts w:ascii="Arial Narrow" w:hAnsi="Arial Narrow"/>
          <w:i/>
          <w:color w:val="FF3399"/>
          <w:sz w:val="20"/>
          <w:szCs w:val="20"/>
          <w:u w:val="single"/>
        </w:rPr>
        <w:t xml:space="preserve"> </w:t>
      </w:r>
      <w:r w:rsidR="0005041E">
        <w:rPr>
          <w:rFonts w:ascii="Arial Narrow" w:hAnsi="Arial Narrow"/>
          <w:i/>
          <w:color w:val="FF3399"/>
          <w:sz w:val="20"/>
          <w:szCs w:val="20"/>
          <w:u w:val="single"/>
        </w:rPr>
        <w:t>Андер</w:t>
      </w:r>
      <w:r w:rsidR="00A85817">
        <w:rPr>
          <w:rFonts w:ascii="Arial Narrow" w:hAnsi="Arial Narrow"/>
          <w:i/>
          <w:color w:val="FF3399"/>
          <w:sz w:val="20"/>
          <w:szCs w:val="20"/>
          <w:u w:val="single"/>
        </w:rPr>
        <w:t>р</w:t>
      </w:r>
      <w:r w:rsidR="0005041E">
        <w:rPr>
          <w:rFonts w:ascii="Arial Narrow" w:hAnsi="Arial Narrow"/>
          <w:i/>
          <w:color w:val="FF3399"/>
          <w:sz w:val="20"/>
          <w:szCs w:val="20"/>
          <w:u w:val="single"/>
        </w:rPr>
        <w:t>айтера или</w:t>
      </w:r>
      <w:r>
        <w:rPr>
          <w:rFonts w:ascii="Arial Narrow" w:hAnsi="Arial Narrow"/>
          <w:i/>
          <w:color w:val="FF3399"/>
          <w:sz w:val="20"/>
          <w:szCs w:val="20"/>
          <w:u w:val="single"/>
        </w:rPr>
        <w:t xml:space="preserve"> КК о предоставлении согласия на безакцептное списание</w:t>
      </w:r>
    </w:p>
    <w:p w14:paraId="594E97FE" w14:textId="0BD617F3" w:rsidR="00D475FF" w:rsidRDefault="00D475FF" w:rsidP="00D475FF">
      <w:pPr>
        <w:numPr>
          <w:ilvl w:val="2"/>
          <w:numId w:val="8"/>
        </w:numPr>
        <w:tabs>
          <w:tab w:val="left" w:pos="709"/>
        </w:tabs>
        <w:ind w:left="0" w:firstLine="0"/>
        <w:jc w:val="both"/>
        <w:rPr>
          <w:rFonts w:ascii="Arial Narrow" w:hAnsi="Arial Narrow"/>
          <w:sz w:val="20"/>
          <w:szCs w:val="20"/>
        </w:rPr>
      </w:pPr>
      <w:r>
        <w:rPr>
          <w:rFonts w:ascii="Arial Narrow" w:hAnsi="Arial Narrow"/>
          <w:sz w:val="20"/>
          <w:szCs w:val="20"/>
        </w:rPr>
        <w:t>В течение 20 (Двадцати) календарных дней с даты подписания Договора представить Лизингодателю письменное подтверждение обслуживающего банка на безакцептное списание средств в пользу Лизингодателя с расчетного счета (счетов) Лизингополучателя</w:t>
      </w:r>
      <w:r w:rsidR="0005041E">
        <w:rPr>
          <w:rFonts w:ascii="Arial Narrow" w:hAnsi="Arial Narrow"/>
          <w:sz w:val="20"/>
          <w:szCs w:val="20"/>
        </w:rPr>
        <w:t xml:space="preserve"> </w:t>
      </w:r>
      <w:r w:rsidR="00D06460">
        <w:rPr>
          <w:rFonts w:ascii="Arial Narrow" w:hAnsi="Arial Narrow"/>
          <w:sz w:val="20"/>
          <w:szCs w:val="20"/>
        </w:rPr>
        <w:t xml:space="preserve">___ </w:t>
      </w:r>
      <w:r w:rsidR="000D4766">
        <w:rPr>
          <w:rFonts w:ascii="Arial Narrow" w:hAnsi="Arial Narrow"/>
          <w:sz w:val="20"/>
          <w:szCs w:val="20"/>
        </w:rPr>
        <w:t xml:space="preserve">(№ счета) </w:t>
      </w:r>
      <w:r w:rsidR="0005041E">
        <w:rPr>
          <w:rFonts w:ascii="Arial Narrow" w:hAnsi="Arial Narrow"/>
          <w:sz w:val="20"/>
          <w:szCs w:val="20"/>
        </w:rPr>
        <w:t xml:space="preserve">в </w:t>
      </w:r>
      <w:r w:rsidR="000D4766">
        <w:rPr>
          <w:rFonts w:ascii="Arial Narrow" w:hAnsi="Arial Narrow"/>
          <w:sz w:val="20"/>
          <w:szCs w:val="20"/>
        </w:rPr>
        <w:t xml:space="preserve">___ (наименование </w:t>
      </w:r>
      <w:r w:rsidR="0005041E">
        <w:rPr>
          <w:rFonts w:ascii="Arial Narrow" w:hAnsi="Arial Narrow"/>
          <w:sz w:val="20"/>
          <w:szCs w:val="20"/>
        </w:rPr>
        <w:t>Банк</w:t>
      </w:r>
      <w:r w:rsidR="000D4766">
        <w:rPr>
          <w:rFonts w:ascii="Arial Narrow" w:hAnsi="Arial Narrow"/>
          <w:sz w:val="20"/>
          <w:szCs w:val="20"/>
        </w:rPr>
        <w:t>а)</w:t>
      </w:r>
      <w:r>
        <w:rPr>
          <w:rFonts w:ascii="Arial Narrow" w:hAnsi="Arial Narrow"/>
          <w:sz w:val="20"/>
          <w:szCs w:val="20"/>
        </w:rPr>
        <w:t>.</w:t>
      </w:r>
    </w:p>
    <w:p w14:paraId="3729CC02" w14:textId="2F6182DF" w:rsidR="00D475FF" w:rsidRDefault="00D475FF" w:rsidP="00D475FF">
      <w:pPr>
        <w:tabs>
          <w:tab w:val="left" w:pos="709"/>
        </w:tabs>
        <w:jc w:val="both"/>
        <w:rPr>
          <w:rFonts w:ascii="Arial Narrow" w:hAnsi="Arial Narrow"/>
          <w:sz w:val="20"/>
          <w:szCs w:val="20"/>
        </w:rPr>
      </w:pPr>
      <w:bookmarkStart w:id="22" w:name="_Hlk73532168"/>
      <w:r>
        <w:rPr>
          <w:rFonts w:ascii="Arial Narrow" w:hAnsi="Arial Narrow"/>
          <w:sz w:val="20"/>
          <w:szCs w:val="20"/>
        </w:rPr>
        <w:tab/>
        <w:t xml:space="preserve">Лизингополучатель уведомлен и согласен, что в случае неисполнения им своих обязательств по уплате лизинговых или иных платежей, штрафов и пеней, причитающихся Лизингодателю в соответствии с Договором, Лизингодатель </w:t>
      </w:r>
      <w:r w:rsidR="00C61FD6">
        <w:rPr>
          <w:rFonts w:ascii="Arial Narrow" w:hAnsi="Arial Narrow"/>
          <w:sz w:val="20"/>
          <w:szCs w:val="20"/>
        </w:rPr>
        <w:t xml:space="preserve">в соответствии с действующим законодательством вправе </w:t>
      </w:r>
      <w:r>
        <w:rPr>
          <w:rFonts w:ascii="Arial Narrow" w:hAnsi="Arial Narrow"/>
          <w:sz w:val="20"/>
          <w:szCs w:val="20"/>
        </w:rPr>
        <w:t>списывать с любого счета Лизингополучателя соответствующие суммы в счет погашения просроченных платежей Лизингополучателя в бесспорном порядке инкассовым</w:t>
      </w:r>
      <w:r w:rsidR="00257417">
        <w:rPr>
          <w:rFonts w:ascii="Arial Narrow" w:hAnsi="Arial Narrow"/>
          <w:sz w:val="20"/>
          <w:szCs w:val="20"/>
        </w:rPr>
        <w:t>и</w:t>
      </w:r>
      <w:r>
        <w:rPr>
          <w:rFonts w:ascii="Arial Narrow" w:hAnsi="Arial Narrow"/>
          <w:sz w:val="20"/>
          <w:szCs w:val="20"/>
        </w:rPr>
        <w:t xml:space="preserve"> поручени</w:t>
      </w:r>
      <w:r w:rsidR="00FD397A">
        <w:rPr>
          <w:rFonts w:ascii="Arial Narrow" w:hAnsi="Arial Narrow"/>
          <w:sz w:val="20"/>
          <w:szCs w:val="20"/>
        </w:rPr>
        <w:t>ями</w:t>
      </w:r>
      <w:r>
        <w:rPr>
          <w:rFonts w:ascii="Arial Narrow" w:hAnsi="Arial Narrow"/>
          <w:sz w:val="20"/>
          <w:szCs w:val="20"/>
        </w:rPr>
        <w:t>, платежным</w:t>
      </w:r>
      <w:r w:rsidR="00FD397A">
        <w:rPr>
          <w:rFonts w:ascii="Arial Narrow" w:hAnsi="Arial Narrow"/>
          <w:sz w:val="20"/>
          <w:szCs w:val="20"/>
        </w:rPr>
        <w:t>и</w:t>
      </w:r>
      <w:r>
        <w:rPr>
          <w:rFonts w:ascii="Arial Narrow" w:hAnsi="Arial Narrow"/>
          <w:sz w:val="20"/>
          <w:szCs w:val="20"/>
        </w:rPr>
        <w:t xml:space="preserve"> требовани</w:t>
      </w:r>
      <w:r w:rsidR="00FD397A">
        <w:rPr>
          <w:rFonts w:ascii="Arial Narrow" w:hAnsi="Arial Narrow"/>
          <w:sz w:val="20"/>
          <w:szCs w:val="20"/>
        </w:rPr>
        <w:t>ями</w:t>
      </w:r>
      <w:r>
        <w:rPr>
          <w:rFonts w:ascii="Arial Narrow" w:hAnsi="Arial Narrow"/>
          <w:sz w:val="20"/>
          <w:szCs w:val="20"/>
        </w:rPr>
        <w:t xml:space="preserve"> без акцепта с учетом неустоек на дату фактической оплаты задолженности Лизингополучателя по Договору.</w:t>
      </w:r>
      <w:bookmarkEnd w:id="22"/>
    </w:p>
    <w:p w14:paraId="775A7F7B"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bookmarkStart w:id="23" w:name="_Hlk75516199"/>
      <w:bookmarkEnd w:id="21"/>
      <w:r w:rsidRPr="004C7B19">
        <w:rPr>
          <w:rFonts w:ascii="Arial Narrow" w:hAnsi="Arial Narrow"/>
          <w:sz w:val="20"/>
          <w:szCs w:val="20"/>
        </w:rPr>
        <w:t>Лизингополучатель в срок не позднее 10 (Десяти) рабочих дней с момента соответствующего запроса Лизингодателя обязан предоставлять Лизингодателю и/или Банку беспрепятственный доступ к переданному в лизинг Имуществу для проведения контроля целевого использования, технического состояния и проверки условий его эксплуатации (использования), хранения и выполнения иных обязательств по Договору, либо фото- и/или видеофиксацию текущего состояния Имущества.</w:t>
      </w:r>
    </w:p>
    <w:p w14:paraId="65D98752" w14:textId="70A1674C" w:rsidR="00E6465E" w:rsidRPr="00B50172" w:rsidRDefault="00E6465E" w:rsidP="00947472">
      <w:pPr>
        <w:numPr>
          <w:ilvl w:val="2"/>
          <w:numId w:val="8"/>
        </w:numPr>
        <w:tabs>
          <w:tab w:val="clear" w:pos="1440"/>
          <w:tab w:val="left" w:pos="709"/>
        </w:tabs>
        <w:ind w:left="0" w:firstLine="0"/>
        <w:jc w:val="both"/>
        <w:rPr>
          <w:rFonts w:ascii="Arial Narrow" w:hAnsi="Arial Narrow"/>
          <w:sz w:val="20"/>
          <w:szCs w:val="20"/>
        </w:rPr>
      </w:pPr>
      <w:bookmarkStart w:id="24" w:name="_Hlk83130316"/>
      <w:r w:rsidRPr="00947472">
        <w:rPr>
          <w:rFonts w:ascii="Arial Narrow" w:hAnsi="Arial Narrow"/>
          <w:sz w:val="20"/>
          <w:szCs w:val="20"/>
        </w:rPr>
        <w:t>Лизингополучатель в срок не позднее 5 (Пяти) рабочих дней с момента соответствующего запроса Лизингодателя обязан предоставлять Лизингодателю ежеквартальную и/или годовую бухгалтерскую и налоговую отчетность (декларацию УСН), подписанную и заверенную надлежащим образом и иные документы и информацию, которые могут быть запрошены Лизингодателем для анализа финансово-хозяйственной деятельности Лизингополучателя, включая, но не ограничиваясь</w:t>
      </w:r>
      <w:bookmarkStart w:id="25" w:name="_Hlk77242274"/>
      <w:r w:rsidRPr="00947472">
        <w:rPr>
          <w:rFonts w:ascii="Arial Narrow" w:hAnsi="Arial Narrow"/>
          <w:sz w:val="20"/>
          <w:szCs w:val="20"/>
        </w:rPr>
        <w:t>: оборотно-сальдовые ведомости, анализ счета 51 за последние 6 месяцев по каждому банку помесячно, расшифровки кредитного и лизингового портфелей, портфелей обязательств и заказов, а также обновлять сведения о текущем правовом статусе и/или экономическим положении Лизингополучателя в течение всего срока действия Договора</w:t>
      </w:r>
      <w:bookmarkEnd w:id="24"/>
      <w:r w:rsidRPr="00947472">
        <w:rPr>
          <w:rFonts w:ascii="Arial Narrow" w:hAnsi="Arial Narrow"/>
          <w:sz w:val="20"/>
          <w:szCs w:val="20"/>
        </w:rPr>
        <w:t>.</w:t>
      </w:r>
      <w:bookmarkEnd w:id="25"/>
    </w:p>
    <w:bookmarkEnd w:id="23"/>
    <w:p w14:paraId="65293585" w14:textId="34136149" w:rsidR="00E6465E"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Информировать Лизингодателя в течение 48 (Сорока восьми) часов с момента события о каждом происшествии с Имуществом, в результате которого оно (любая его составляющая) было уничтожено, похищено, повреждено, либо в результате которого его характеристики или условия его эксплуатации были ухудшены, а также о связанных с этим событиях, нанесенном ущербе и предполагаемых сроках восстановления Имущества.</w:t>
      </w:r>
    </w:p>
    <w:p w14:paraId="07C391CF" w14:textId="060397BF" w:rsidR="0072021C" w:rsidRDefault="0072021C" w:rsidP="0072021C">
      <w:pPr>
        <w:tabs>
          <w:tab w:val="left" w:pos="709"/>
        </w:tabs>
        <w:jc w:val="both"/>
        <w:rPr>
          <w:rFonts w:ascii="Arial Narrow" w:hAnsi="Arial Narrow"/>
          <w:i/>
          <w:color w:val="FF3399"/>
          <w:sz w:val="20"/>
          <w:szCs w:val="20"/>
          <w:u w:val="single"/>
        </w:rPr>
      </w:pPr>
      <w:r w:rsidRPr="002644A3">
        <w:rPr>
          <w:rFonts w:ascii="Arial Narrow" w:hAnsi="Arial Narrow"/>
          <w:i/>
          <w:color w:val="FF3399"/>
          <w:sz w:val="20"/>
          <w:szCs w:val="20"/>
          <w:u w:val="single"/>
        </w:rPr>
        <w:t>Внимание! Пункт 3.2.</w:t>
      </w:r>
      <w:r>
        <w:rPr>
          <w:rFonts w:ascii="Arial Narrow" w:hAnsi="Arial Narrow"/>
          <w:i/>
          <w:color w:val="FF3399"/>
          <w:sz w:val="20"/>
          <w:szCs w:val="20"/>
          <w:u w:val="single"/>
        </w:rPr>
        <w:t>9</w:t>
      </w:r>
      <w:r w:rsidRPr="002644A3">
        <w:rPr>
          <w:rFonts w:ascii="Arial Narrow" w:hAnsi="Arial Narrow"/>
          <w:i/>
          <w:color w:val="FF3399"/>
          <w:sz w:val="20"/>
          <w:szCs w:val="20"/>
          <w:u w:val="single"/>
        </w:rPr>
        <w:t>. представлен в 2</w:t>
      </w:r>
      <w:r w:rsidR="00FF5FA2">
        <w:rPr>
          <w:rFonts w:ascii="Arial Narrow" w:hAnsi="Arial Narrow"/>
          <w:i/>
          <w:color w:val="FF3399"/>
          <w:sz w:val="20"/>
          <w:szCs w:val="20"/>
          <w:u w:val="single"/>
        </w:rPr>
        <w:t>-</w:t>
      </w:r>
      <w:r w:rsidRPr="002644A3">
        <w:rPr>
          <w:rFonts w:ascii="Arial Narrow" w:hAnsi="Arial Narrow"/>
          <w:i/>
          <w:color w:val="FF3399"/>
          <w:sz w:val="20"/>
          <w:szCs w:val="20"/>
          <w:u w:val="single"/>
        </w:rPr>
        <w:t>х вариантах. Необходимо оставить один, удалив ненужное!</w:t>
      </w:r>
    </w:p>
    <w:p w14:paraId="38E4C160" w14:textId="46739D0D" w:rsidR="0072021C" w:rsidRPr="0072021C" w:rsidRDefault="0072021C" w:rsidP="0072021C">
      <w:pPr>
        <w:tabs>
          <w:tab w:val="left" w:pos="709"/>
        </w:tabs>
        <w:jc w:val="both"/>
        <w:rPr>
          <w:rFonts w:ascii="Arial Narrow" w:hAnsi="Arial Narrow"/>
          <w:i/>
          <w:color w:val="FF3399"/>
          <w:sz w:val="20"/>
          <w:szCs w:val="20"/>
          <w:u w:val="single"/>
        </w:rPr>
      </w:pPr>
      <w:r w:rsidRPr="0072021C">
        <w:rPr>
          <w:rFonts w:ascii="Arial Narrow" w:hAnsi="Arial Narrow"/>
          <w:i/>
          <w:color w:val="FF3399"/>
          <w:sz w:val="20"/>
          <w:szCs w:val="20"/>
          <w:u w:val="single"/>
        </w:rPr>
        <w:t xml:space="preserve">Вариант </w:t>
      </w:r>
      <w:r>
        <w:rPr>
          <w:rFonts w:ascii="Arial Narrow" w:hAnsi="Arial Narrow"/>
          <w:i/>
          <w:color w:val="FF3399"/>
          <w:sz w:val="20"/>
          <w:szCs w:val="20"/>
          <w:u w:val="single"/>
        </w:rPr>
        <w:t>1</w:t>
      </w:r>
      <w:r w:rsidRPr="0072021C">
        <w:rPr>
          <w:rFonts w:ascii="Arial Narrow" w:hAnsi="Arial Narrow"/>
          <w:i/>
          <w:color w:val="FF3399"/>
          <w:sz w:val="20"/>
          <w:szCs w:val="20"/>
          <w:u w:val="single"/>
        </w:rPr>
        <w:t xml:space="preserve"> пункта 3.2.</w:t>
      </w:r>
      <w:r>
        <w:rPr>
          <w:rFonts w:ascii="Arial Narrow" w:hAnsi="Arial Narrow"/>
          <w:i/>
          <w:color w:val="FF3399"/>
          <w:sz w:val="20"/>
          <w:szCs w:val="20"/>
          <w:u w:val="single"/>
        </w:rPr>
        <w:t>9</w:t>
      </w:r>
      <w:r w:rsidRPr="0072021C">
        <w:rPr>
          <w:rFonts w:ascii="Arial Narrow" w:hAnsi="Arial Narrow"/>
          <w:i/>
          <w:color w:val="FF3399"/>
          <w:sz w:val="20"/>
          <w:szCs w:val="20"/>
          <w:u w:val="single"/>
        </w:rPr>
        <w:t xml:space="preserve"> </w:t>
      </w:r>
      <w:r w:rsidR="00FF5FA2">
        <w:rPr>
          <w:rFonts w:ascii="Arial Narrow" w:hAnsi="Arial Narrow"/>
          <w:i/>
          <w:color w:val="FF3399"/>
          <w:sz w:val="20"/>
          <w:szCs w:val="20"/>
          <w:u w:val="single"/>
        </w:rPr>
        <w:t>используется как стандартное условие</w:t>
      </w:r>
    </w:p>
    <w:p w14:paraId="78F71C42" w14:textId="37E47426" w:rsidR="00E6465E"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Лизингополучатель не вправе заключать без согласия Лизингодателя любые соглашения с третьими лицами, связанные с уступкой Лизингополучателем каких-либо прав по Договору, в том числе в части оплаченных по Договору платежей, а также не вправе передавать Имущество в субаренду или сублизинг без получения предварительного письменного согласия Лизингодателя.</w:t>
      </w:r>
    </w:p>
    <w:p w14:paraId="7D701245" w14:textId="5F7EED6E" w:rsidR="0072021C" w:rsidRPr="002644A3" w:rsidRDefault="0072021C" w:rsidP="002644A3">
      <w:pPr>
        <w:tabs>
          <w:tab w:val="left" w:pos="709"/>
        </w:tabs>
        <w:jc w:val="both"/>
        <w:rPr>
          <w:rFonts w:ascii="Arial Narrow" w:hAnsi="Arial Narrow"/>
          <w:sz w:val="20"/>
          <w:szCs w:val="20"/>
        </w:rPr>
      </w:pPr>
      <w:r w:rsidRPr="002644A3">
        <w:rPr>
          <w:rFonts w:ascii="Arial Narrow" w:hAnsi="Arial Narrow"/>
          <w:i/>
          <w:color w:val="FF3399"/>
          <w:sz w:val="20"/>
          <w:szCs w:val="20"/>
          <w:u w:val="single"/>
        </w:rPr>
        <w:lastRenderedPageBreak/>
        <w:t xml:space="preserve">Вариант </w:t>
      </w:r>
      <w:r w:rsidR="00EA2C03">
        <w:rPr>
          <w:rFonts w:ascii="Arial Narrow" w:hAnsi="Arial Narrow"/>
          <w:i/>
          <w:color w:val="FF3399"/>
          <w:sz w:val="20"/>
          <w:szCs w:val="20"/>
          <w:u w:val="single"/>
        </w:rPr>
        <w:t>2</w:t>
      </w:r>
      <w:r w:rsidRPr="002644A3">
        <w:rPr>
          <w:rFonts w:ascii="Arial Narrow" w:hAnsi="Arial Narrow"/>
          <w:i/>
          <w:color w:val="FF3399"/>
          <w:sz w:val="20"/>
          <w:szCs w:val="20"/>
          <w:u w:val="single"/>
        </w:rPr>
        <w:t xml:space="preserve"> пункта 3.2.9 </w:t>
      </w:r>
      <w:r w:rsidR="00EA2C03">
        <w:rPr>
          <w:rFonts w:ascii="Arial Narrow" w:hAnsi="Arial Narrow"/>
          <w:i/>
          <w:color w:val="FF3399"/>
          <w:sz w:val="20"/>
          <w:szCs w:val="20"/>
          <w:u w:val="single"/>
        </w:rPr>
        <w:t xml:space="preserve">в случае предоставления </w:t>
      </w:r>
      <w:r w:rsidR="006106EA">
        <w:rPr>
          <w:rFonts w:ascii="Arial Narrow" w:hAnsi="Arial Narrow"/>
          <w:i/>
          <w:color w:val="FF3399"/>
          <w:sz w:val="20"/>
          <w:szCs w:val="20"/>
          <w:u w:val="single"/>
        </w:rPr>
        <w:t xml:space="preserve">разрешения на субаренду </w:t>
      </w:r>
      <w:r w:rsidR="00EA2C03">
        <w:rPr>
          <w:rFonts w:ascii="Arial Narrow" w:hAnsi="Arial Narrow"/>
          <w:i/>
          <w:color w:val="FF3399"/>
          <w:sz w:val="20"/>
          <w:szCs w:val="20"/>
          <w:u w:val="single"/>
        </w:rPr>
        <w:t>Имущества определенному лицу</w:t>
      </w:r>
    </w:p>
    <w:p w14:paraId="4B6FC43B" w14:textId="7FB87068" w:rsidR="006106EA" w:rsidRPr="007F7FB4" w:rsidRDefault="0072021C" w:rsidP="002644A3">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Лизингополучатель не вправе заключать без согласия Лизингодателя любые соглашения с третьими лицами, связанные с уступкой Лизингополучателем каких-либо прав по Договору, в том числе в части оплаченных по Договору платежей, а также не вправе передавать Имущество в субаренду или сублизинг без получения предварительного письменного согласия Лизингодателя</w:t>
      </w:r>
      <w:r>
        <w:rPr>
          <w:rFonts w:ascii="Arial Narrow" w:hAnsi="Arial Narrow"/>
          <w:sz w:val="20"/>
          <w:szCs w:val="20"/>
        </w:rPr>
        <w:t xml:space="preserve">, кроме </w:t>
      </w:r>
      <w:r w:rsidR="006106EA">
        <w:rPr>
          <w:rFonts w:ascii="Arial Narrow" w:hAnsi="Arial Narrow"/>
          <w:sz w:val="20"/>
          <w:szCs w:val="20"/>
        </w:rPr>
        <w:t>переда</w:t>
      </w:r>
      <w:r>
        <w:rPr>
          <w:rFonts w:ascii="Arial Narrow" w:hAnsi="Arial Narrow"/>
          <w:sz w:val="20"/>
          <w:szCs w:val="20"/>
        </w:rPr>
        <w:t xml:space="preserve">чи </w:t>
      </w:r>
      <w:r w:rsidR="006106EA" w:rsidRPr="00B206D1">
        <w:rPr>
          <w:rFonts w:ascii="Arial Narrow" w:hAnsi="Arial Narrow"/>
          <w:sz w:val="20"/>
          <w:szCs w:val="20"/>
        </w:rPr>
        <w:t xml:space="preserve">в субаренду ___, ИНН ___ на срок не более срока действия Договора и без права выкупа </w:t>
      </w:r>
      <w:r w:rsidR="006106EA">
        <w:rPr>
          <w:rFonts w:ascii="Arial Narrow" w:hAnsi="Arial Narrow"/>
          <w:sz w:val="20"/>
          <w:szCs w:val="20"/>
        </w:rPr>
        <w:t>И</w:t>
      </w:r>
      <w:r w:rsidR="006106EA" w:rsidRPr="00B206D1">
        <w:rPr>
          <w:rFonts w:ascii="Arial Narrow" w:hAnsi="Arial Narrow"/>
          <w:sz w:val="20"/>
          <w:szCs w:val="20"/>
        </w:rPr>
        <w:t>мущества</w:t>
      </w:r>
      <w:r w:rsidR="006106EA">
        <w:rPr>
          <w:rFonts w:ascii="Arial Narrow" w:hAnsi="Arial Narrow"/>
          <w:sz w:val="20"/>
          <w:szCs w:val="20"/>
        </w:rPr>
        <w:t>, в подтверждение чего предоставить Лизингодателю заверенную копию договора субаренды</w:t>
      </w:r>
      <w:r w:rsidR="006106EA" w:rsidRPr="002644A3">
        <w:rPr>
          <w:rFonts w:ascii="Arial Narrow" w:hAnsi="Arial Narrow"/>
          <w:sz w:val="20"/>
          <w:szCs w:val="20"/>
        </w:rPr>
        <w:t>.</w:t>
      </w:r>
    </w:p>
    <w:p w14:paraId="0CA02144" w14:textId="21BF0147" w:rsidR="00DD650A" w:rsidRPr="00AE320F" w:rsidRDefault="00DD650A" w:rsidP="00AE320F">
      <w:pPr>
        <w:tabs>
          <w:tab w:val="left" w:pos="709"/>
        </w:tabs>
        <w:jc w:val="both"/>
        <w:rPr>
          <w:rFonts w:ascii="Arial Narrow" w:hAnsi="Arial Narrow"/>
          <w:i/>
          <w:color w:val="FF3399"/>
          <w:sz w:val="20"/>
          <w:szCs w:val="20"/>
          <w:u w:val="single"/>
        </w:rPr>
      </w:pPr>
      <w:r w:rsidRPr="00AE320F">
        <w:rPr>
          <w:rFonts w:ascii="Arial Narrow" w:hAnsi="Arial Narrow"/>
          <w:i/>
          <w:color w:val="FF3399"/>
          <w:sz w:val="20"/>
          <w:szCs w:val="20"/>
          <w:u w:val="single"/>
        </w:rPr>
        <w:t>Внимание! Пункт</w:t>
      </w:r>
      <w:r>
        <w:rPr>
          <w:rFonts w:ascii="Arial Narrow" w:hAnsi="Arial Narrow"/>
          <w:i/>
          <w:color w:val="FF3399"/>
          <w:sz w:val="20"/>
          <w:szCs w:val="20"/>
          <w:u w:val="single"/>
        </w:rPr>
        <w:t>ы</w:t>
      </w:r>
      <w:r w:rsidRPr="00AE320F">
        <w:rPr>
          <w:rFonts w:ascii="Arial Narrow" w:hAnsi="Arial Narrow"/>
          <w:i/>
          <w:color w:val="FF3399"/>
          <w:sz w:val="20"/>
          <w:szCs w:val="20"/>
          <w:u w:val="single"/>
        </w:rPr>
        <w:t xml:space="preserve"> </w:t>
      </w:r>
      <w:r>
        <w:rPr>
          <w:rFonts w:ascii="Arial Narrow" w:hAnsi="Arial Narrow"/>
          <w:i/>
          <w:color w:val="FF3399"/>
          <w:sz w:val="20"/>
          <w:szCs w:val="20"/>
          <w:u w:val="single"/>
        </w:rPr>
        <w:t xml:space="preserve">3.2.12 и 3,2.13 </w:t>
      </w:r>
      <w:r w:rsidRPr="00AE320F">
        <w:rPr>
          <w:rFonts w:ascii="Arial Narrow" w:hAnsi="Arial Narrow"/>
          <w:i/>
          <w:color w:val="FF3399"/>
          <w:sz w:val="20"/>
          <w:szCs w:val="20"/>
          <w:u w:val="single"/>
        </w:rPr>
        <w:t>явля</w:t>
      </w:r>
      <w:r>
        <w:rPr>
          <w:rFonts w:ascii="Arial Narrow" w:hAnsi="Arial Narrow"/>
          <w:i/>
          <w:color w:val="FF3399"/>
          <w:sz w:val="20"/>
          <w:szCs w:val="20"/>
          <w:u w:val="single"/>
        </w:rPr>
        <w:t>ю</w:t>
      </w:r>
      <w:r w:rsidRPr="00AE320F">
        <w:rPr>
          <w:rFonts w:ascii="Arial Narrow" w:hAnsi="Arial Narrow"/>
          <w:i/>
          <w:color w:val="FF3399"/>
          <w:sz w:val="20"/>
          <w:szCs w:val="20"/>
          <w:u w:val="single"/>
        </w:rPr>
        <w:t>тся опциональным</w:t>
      </w:r>
      <w:r>
        <w:rPr>
          <w:rFonts w:ascii="Arial Narrow" w:hAnsi="Arial Narrow"/>
          <w:i/>
          <w:color w:val="FF3399"/>
          <w:sz w:val="20"/>
          <w:szCs w:val="20"/>
          <w:u w:val="single"/>
        </w:rPr>
        <w:t>и</w:t>
      </w:r>
      <w:r w:rsidRPr="00AE320F">
        <w:rPr>
          <w:rFonts w:ascii="Arial Narrow" w:hAnsi="Arial Narrow"/>
          <w:i/>
          <w:color w:val="FF3399"/>
          <w:sz w:val="20"/>
          <w:szCs w:val="20"/>
          <w:u w:val="single"/>
        </w:rPr>
        <w:t xml:space="preserve"> (удалить, если </w:t>
      </w:r>
      <w:r>
        <w:rPr>
          <w:rFonts w:ascii="Arial Narrow" w:hAnsi="Arial Narrow"/>
          <w:i/>
          <w:color w:val="FF3399"/>
          <w:sz w:val="20"/>
          <w:szCs w:val="20"/>
          <w:u w:val="single"/>
        </w:rPr>
        <w:t xml:space="preserve">выбор Продавца </w:t>
      </w:r>
      <w:r w:rsidRPr="00AE320F">
        <w:rPr>
          <w:rFonts w:ascii="Arial Narrow" w:hAnsi="Arial Narrow"/>
          <w:i/>
          <w:color w:val="FF3399"/>
          <w:sz w:val="20"/>
          <w:szCs w:val="20"/>
          <w:u w:val="single"/>
        </w:rPr>
        <w:t>осуществляет Лизингодатель)</w:t>
      </w:r>
    </w:p>
    <w:p w14:paraId="3B04143A" w14:textId="6ADD517A"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В случае предъявления третьими лицами любых требований </w:t>
      </w:r>
      <w:r w:rsidR="004808CD">
        <w:rPr>
          <w:rFonts w:ascii="Arial Narrow" w:hAnsi="Arial Narrow"/>
          <w:sz w:val="20"/>
          <w:szCs w:val="20"/>
        </w:rPr>
        <w:t xml:space="preserve">и претензий </w:t>
      </w:r>
      <w:r w:rsidRPr="004C7B19">
        <w:rPr>
          <w:rFonts w:ascii="Arial Narrow" w:hAnsi="Arial Narrow"/>
          <w:sz w:val="20"/>
          <w:szCs w:val="20"/>
        </w:rPr>
        <w:t>в отношении Имущества, ответственность за</w:t>
      </w:r>
      <w:r w:rsidR="004808CD">
        <w:rPr>
          <w:rFonts w:ascii="Arial Narrow" w:hAnsi="Arial Narrow"/>
          <w:sz w:val="20"/>
          <w:szCs w:val="20"/>
        </w:rPr>
        <w:t xml:space="preserve"> их </w:t>
      </w:r>
      <w:r w:rsidRPr="004C7B19">
        <w:rPr>
          <w:rFonts w:ascii="Arial Narrow" w:hAnsi="Arial Narrow"/>
          <w:sz w:val="20"/>
          <w:szCs w:val="20"/>
        </w:rPr>
        <w:t>урегулирование и риск убытков вследствие их предъявления несет Лизингополучатель. В любом случае Лизингодатель не несет ответственности за выбор Лизингополучателем Имущества и его Продавца и не несет обязательств возмещения убытков вследствие этого выбора.</w:t>
      </w:r>
    </w:p>
    <w:p w14:paraId="732034C8" w14:textId="77777777" w:rsidR="003D5637" w:rsidRDefault="00E6465E" w:rsidP="003D5637">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В случае </w:t>
      </w:r>
      <w:r w:rsidR="004808CD">
        <w:rPr>
          <w:rFonts w:ascii="Arial Narrow" w:hAnsi="Arial Narrow"/>
          <w:sz w:val="20"/>
          <w:szCs w:val="20"/>
        </w:rPr>
        <w:t xml:space="preserve">оспаривания права собственности на Имущество или его </w:t>
      </w:r>
      <w:r w:rsidRPr="004C7B19">
        <w:rPr>
          <w:rFonts w:ascii="Arial Narrow" w:hAnsi="Arial Narrow"/>
          <w:sz w:val="20"/>
          <w:szCs w:val="20"/>
        </w:rPr>
        <w:t>изъятия третьими лицами Лизингополучатель обяз</w:t>
      </w:r>
      <w:r w:rsidR="00706DB7">
        <w:rPr>
          <w:rFonts w:ascii="Arial Narrow" w:hAnsi="Arial Narrow"/>
          <w:sz w:val="20"/>
          <w:szCs w:val="20"/>
        </w:rPr>
        <w:t xml:space="preserve">ан </w:t>
      </w:r>
      <w:r w:rsidRPr="004C7B19">
        <w:rPr>
          <w:rFonts w:ascii="Arial Narrow" w:hAnsi="Arial Narrow"/>
          <w:sz w:val="20"/>
          <w:szCs w:val="20"/>
        </w:rPr>
        <w:t xml:space="preserve">приобрести права на Имущество уплатив Лизингодателю </w:t>
      </w:r>
      <w:r w:rsidR="004808CD">
        <w:rPr>
          <w:rFonts w:ascii="Arial Narrow" w:hAnsi="Arial Narrow"/>
          <w:sz w:val="20"/>
          <w:szCs w:val="20"/>
        </w:rPr>
        <w:t>остаток (</w:t>
      </w:r>
      <w:r w:rsidRPr="004C7B19">
        <w:rPr>
          <w:rFonts w:ascii="Arial Narrow" w:hAnsi="Arial Narrow"/>
          <w:sz w:val="20"/>
          <w:szCs w:val="20"/>
        </w:rPr>
        <w:t>неоплаченную часть</w:t>
      </w:r>
      <w:r w:rsidR="004808CD">
        <w:rPr>
          <w:rFonts w:ascii="Arial Narrow" w:hAnsi="Arial Narrow"/>
          <w:sz w:val="20"/>
          <w:szCs w:val="20"/>
        </w:rPr>
        <w:t>)</w:t>
      </w:r>
      <w:r w:rsidRPr="004C7B19">
        <w:rPr>
          <w:rFonts w:ascii="Arial Narrow" w:hAnsi="Arial Narrow"/>
          <w:sz w:val="20"/>
          <w:szCs w:val="20"/>
        </w:rPr>
        <w:t xml:space="preserve"> общей стоимости Договора. После уплаты </w:t>
      </w:r>
      <w:r w:rsidR="004808CD">
        <w:rPr>
          <w:rFonts w:ascii="Arial Narrow" w:hAnsi="Arial Narrow"/>
          <w:sz w:val="20"/>
          <w:szCs w:val="20"/>
        </w:rPr>
        <w:t xml:space="preserve">указанной суммы </w:t>
      </w:r>
      <w:r w:rsidRPr="004C7B19">
        <w:rPr>
          <w:rFonts w:ascii="Arial Narrow" w:hAnsi="Arial Narrow"/>
          <w:sz w:val="20"/>
          <w:szCs w:val="20"/>
        </w:rPr>
        <w:t xml:space="preserve">и при отсутствии у Лизингополучателя задолженности по прочим платежам, предусмотренным Договором, Лизингополучатель приобретает право собственности </w:t>
      </w:r>
      <w:r w:rsidR="004808CD">
        <w:rPr>
          <w:rFonts w:ascii="Arial Narrow" w:hAnsi="Arial Narrow"/>
          <w:sz w:val="20"/>
          <w:szCs w:val="20"/>
        </w:rPr>
        <w:t xml:space="preserve">на Имущество </w:t>
      </w:r>
      <w:r w:rsidRPr="004C7B19">
        <w:rPr>
          <w:rFonts w:ascii="Arial Narrow" w:hAnsi="Arial Narrow"/>
          <w:sz w:val="20"/>
          <w:szCs w:val="20"/>
        </w:rPr>
        <w:t xml:space="preserve">и/или права требования к </w:t>
      </w:r>
      <w:r w:rsidR="004808CD">
        <w:rPr>
          <w:rFonts w:ascii="Arial Narrow" w:hAnsi="Arial Narrow"/>
          <w:sz w:val="20"/>
          <w:szCs w:val="20"/>
        </w:rPr>
        <w:t xml:space="preserve">Продавцу и/или </w:t>
      </w:r>
      <w:r w:rsidRPr="004C7B19">
        <w:rPr>
          <w:rFonts w:ascii="Arial Narrow" w:hAnsi="Arial Narrow"/>
          <w:sz w:val="20"/>
          <w:szCs w:val="20"/>
        </w:rPr>
        <w:t>третьим лицам в связи с его изъятием.</w:t>
      </w:r>
    </w:p>
    <w:p w14:paraId="36FF0945" w14:textId="1742A77D" w:rsidR="003D5637" w:rsidRPr="003A54BC" w:rsidRDefault="003D5637" w:rsidP="003A54BC">
      <w:pPr>
        <w:numPr>
          <w:ilvl w:val="2"/>
          <w:numId w:val="8"/>
        </w:numPr>
        <w:tabs>
          <w:tab w:val="clear" w:pos="1440"/>
          <w:tab w:val="left" w:pos="709"/>
        </w:tabs>
        <w:ind w:left="0" w:firstLine="0"/>
        <w:jc w:val="both"/>
        <w:rPr>
          <w:rFonts w:ascii="Arial Narrow" w:hAnsi="Arial Narrow"/>
          <w:sz w:val="20"/>
          <w:szCs w:val="20"/>
        </w:rPr>
      </w:pPr>
      <w:bookmarkStart w:id="26" w:name="_Hlk89871844"/>
      <w:r w:rsidRPr="003A54BC">
        <w:rPr>
          <w:rFonts w:ascii="Arial Narrow" w:hAnsi="Arial Narrow"/>
          <w:sz w:val="20"/>
          <w:szCs w:val="20"/>
        </w:rPr>
        <w:t>Лизингополучатель обязан уведомлять Лизингодателя об оформлении поручительства по обязательствам третьих лиц, в том числе аффилированных, взаимосвязанных, входящих в состав группы лиц, а также о залоге доли в уставном капитале Лизингодателя по своим обязательствам, по обязательствам ранее указанных и иных лиц в течение 5 (Пяти) рабочих дней с момента заключения соответствующих договоров, а об изменении состава участников Лизингополучателя, его единоличного исполнительного органа, его реорганизации и иных существенных изменениях в правовом и экономическом положении Лизингополучателя в течение 5 (Пяти) рабочих дней с момента возникновения соответствующих обстоятельств, влекущих такие изменения, однако до момента государственной регистрации таких изменений.</w:t>
      </w:r>
    </w:p>
    <w:bookmarkEnd w:id="19"/>
    <w:bookmarkEnd w:id="26"/>
    <w:p w14:paraId="56BAEE2E" w14:textId="2116464D" w:rsidR="006D775E" w:rsidRPr="006D775E" w:rsidRDefault="006D775E" w:rsidP="006D775E">
      <w:pPr>
        <w:numPr>
          <w:ilvl w:val="1"/>
          <w:numId w:val="8"/>
        </w:numPr>
        <w:tabs>
          <w:tab w:val="clear" w:pos="792"/>
          <w:tab w:val="left" w:pos="709"/>
        </w:tabs>
        <w:ind w:left="0" w:firstLine="0"/>
        <w:jc w:val="both"/>
        <w:rPr>
          <w:rFonts w:ascii="Arial Narrow" w:hAnsi="Arial Narrow"/>
          <w:sz w:val="20"/>
          <w:szCs w:val="20"/>
        </w:rPr>
      </w:pPr>
      <w:r w:rsidRPr="006D775E">
        <w:rPr>
          <w:rFonts w:ascii="Arial Narrow" w:hAnsi="Arial Narrow"/>
          <w:sz w:val="20"/>
          <w:szCs w:val="20"/>
        </w:rPr>
        <w:t xml:space="preserve">Для целей налогового учета </w:t>
      </w:r>
      <w:r w:rsidRPr="006D775E">
        <w:rPr>
          <w:rFonts w:ascii="Arial Narrow" w:hAnsi="Arial Narrow"/>
          <w:bCs/>
          <w:sz w:val="20"/>
          <w:szCs w:val="20"/>
        </w:rPr>
        <w:t>в соответствии с действующим законодательством РФ</w:t>
      </w:r>
      <w:r w:rsidRPr="006D775E">
        <w:rPr>
          <w:rFonts w:ascii="Arial Narrow" w:hAnsi="Arial Narrow"/>
          <w:sz w:val="20"/>
          <w:szCs w:val="20"/>
        </w:rPr>
        <w:t xml:space="preserve"> Имущество учитывается на балансе Лизингодателя.</w:t>
      </w:r>
    </w:p>
    <w:p w14:paraId="07E267AD" w14:textId="72F735EA"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cs="Arial"/>
          <w:color w:val="000000"/>
          <w:sz w:val="20"/>
          <w:szCs w:val="20"/>
        </w:rPr>
        <w:t xml:space="preserve">В период действия Договора Лизингополучателю </w:t>
      </w:r>
      <w:r w:rsidR="00E06630">
        <w:rPr>
          <w:rFonts w:ascii="Arial Narrow" w:hAnsi="Arial Narrow" w:cs="Arial"/>
          <w:color w:val="000000"/>
          <w:sz w:val="20"/>
          <w:szCs w:val="20"/>
        </w:rPr>
        <w:t xml:space="preserve">может быть предоставлен </w:t>
      </w:r>
      <w:r w:rsidRPr="004C7B19">
        <w:rPr>
          <w:rFonts w:ascii="Arial Narrow" w:hAnsi="Arial Narrow" w:cs="Arial"/>
          <w:color w:val="000000"/>
          <w:sz w:val="20"/>
          <w:szCs w:val="20"/>
        </w:rPr>
        <w:t xml:space="preserve">доступ в личный кабинет клиента лизинговой компании на сайте </w:t>
      </w:r>
      <w:hyperlink r:id="rId8" w:history="1">
        <w:r w:rsidRPr="004C7B19">
          <w:rPr>
            <w:rStyle w:val="aa"/>
            <w:rFonts w:ascii="Arial Narrow" w:hAnsi="Arial Narrow" w:cs="Arial"/>
            <w:sz w:val="20"/>
            <w:szCs w:val="20"/>
          </w:rPr>
          <w:t>https://www.pr-liz.ru</w:t>
        </w:r>
      </w:hyperlink>
      <w:r w:rsidRPr="004C7B19">
        <w:rPr>
          <w:rFonts w:ascii="Arial Narrow" w:hAnsi="Arial Narrow" w:cs="Arial"/>
          <w:color w:val="000000"/>
          <w:sz w:val="20"/>
          <w:szCs w:val="20"/>
        </w:rPr>
        <w:t xml:space="preserve"> (далее – «Личный кабинет») для целей обмена между Сторонами предусмотренными Договором документами в электронной форме, информацией, сведениями, извещениями о событиях, которые требуют уведомления другой Стороны, а также прочей переписки Сторон по вопросам исполнения Договора.</w:t>
      </w:r>
    </w:p>
    <w:p w14:paraId="13B01870" w14:textId="26780BF3" w:rsidR="00E6465E" w:rsidRPr="004C7B19" w:rsidRDefault="00E6465E" w:rsidP="0058426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Для регистрации Лизингополучателя в Личном кабинете Лизингодатель предоставляет </w:t>
      </w:r>
      <w:r w:rsidR="00E06630">
        <w:rPr>
          <w:rFonts w:ascii="Arial Narrow" w:hAnsi="Arial Narrow"/>
          <w:sz w:val="20"/>
          <w:szCs w:val="20"/>
        </w:rPr>
        <w:t xml:space="preserve">Лизингополучателю </w:t>
      </w:r>
      <w:r w:rsidRPr="004C7B19">
        <w:rPr>
          <w:rFonts w:ascii="Arial Narrow" w:hAnsi="Arial Narrow"/>
          <w:sz w:val="20"/>
          <w:szCs w:val="20"/>
        </w:rPr>
        <w:t xml:space="preserve">соответствующий доступ с возможностью осуществления надлежащей авторизации Лизингополучателя с помощью </w:t>
      </w:r>
      <w:r w:rsidR="00D4791A">
        <w:rPr>
          <w:rFonts w:ascii="Arial Narrow" w:hAnsi="Arial Narrow"/>
          <w:sz w:val="20"/>
          <w:szCs w:val="20"/>
        </w:rPr>
        <w:t xml:space="preserve">усиленной </w:t>
      </w:r>
      <w:r w:rsidRPr="004C7B19">
        <w:rPr>
          <w:rFonts w:ascii="Arial Narrow" w:hAnsi="Arial Narrow"/>
          <w:sz w:val="20"/>
          <w:szCs w:val="20"/>
        </w:rPr>
        <w:t xml:space="preserve">квалифицированной электронной подписи (далее – ЭП) или с помощью Единой системы идентификации и аутентификации (ЕСИА) </w:t>
      </w:r>
      <w:hyperlink r:id="rId9" w:history="1">
        <w:r w:rsidRPr="004C7B19">
          <w:rPr>
            <w:rStyle w:val="aa"/>
            <w:rFonts w:ascii="Arial Narrow" w:hAnsi="Arial Narrow"/>
            <w:sz w:val="20"/>
            <w:szCs w:val="20"/>
          </w:rPr>
          <w:t>https://esia.gosuslugi.ru</w:t>
        </w:r>
      </w:hyperlink>
      <w:r w:rsidRPr="004C7B19">
        <w:rPr>
          <w:rFonts w:ascii="Arial Narrow" w:hAnsi="Arial Narrow"/>
          <w:sz w:val="20"/>
          <w:szCs w:val="20"/>
        </w:rPr>
        <w:t>, в том числе с помощью личной учетной записи (имеющей статус «Подтвержденная учетная запись») единоличного исполнительного органа (руководителя) Лизингополучателя или иного представителя Лизингополучателя, уполномоченного на использование Личного кабинета от имени Лизингополучателя соответствующей доверенностью (оригинал которой предоставляется Лизингодателю) на право осуществления переговоров с Лизингодателем по вопросам исполнения Договора, подписания корреспонденции, дополнительных соглашений и приложений к Договору, Договору купли-продажи и прочих заключенных в соответствии с Договором и для его исполнения договоров и соглашений, а также заверения документов, предоставляемых во исполнение Договора.</w:t>
      </w:r>
    </w:p>
    <w:p w14:paraId="65A64A31" w14:textId="666F4297" w:rsidR="00E6465E" w:rsidRPr="004C7B19" w:rsidRDefault="00E6465E" w:rsidP="0058426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С момента первичной авторизации Лизингополучателя в Личном кабинете указанными выше способами дальнейшая юридическая значимая корреспонденция Сторон по вопросам исполнения Договора, в том числе направление и получени</w:t>
      </w:r>
      <w:r w:rsidR="00E06630">
        <w:rPr>
          <w:rFonts w:ascii="Arial Narrow" w:hAnsi="Arial Narrow"/>
          <w:sz w:val="20"/>
          <w:szCs w:val="20"/>
        </w:rPr>
        <w:t>е</w:t>
      </w:r>
      <w:r w:rsidRPr="004C7B19">
        <w:rPr>
          <w:rFonts w:ascii="Arial Narrow" w:hAnsi="Arial Narrow"/>
          <w:sz w:val="20"/>
          <w:szCs w:val="20"/>
        </w:rPr>
        <w:t xml:space="preserve"> документов, сообщений, извещений, дополнительных соглашений и проч</w:t>
      </w:r>
      <w:r w:rsidR="00E06630">
        <w:rPr>
          <w:rFonts w:ascii="Arial Narrow" w:hAnsi="Arial Narrow"/>
          <w:sz w:val="20"/>
          <w:szCs w:val="20"/>
        </w:rPr>
        <w:t xml:space="preserve">их юридически значимых сообщений, </w:t>
      </w:r>
      <w:r w:rsidRPr="004C7B19">
        <w:rPr>
          <w:rFonts w:ascii="Arial Narrow" w:hAnsi="Arial Narrow"/>
          <w:sz w:val="20"/>
          <w:szCs w:val="20"/>
        </w:rPr>
        <w:t>осуществляется с использованием функционала Личного кабинета, при этом обмен между Сторонами такими документами на бумажном носителе не является обязательным при условии, если их электронные образы предварительно были подписаны надлежащим образом уполномоченными лицами или с использованием ЭП.</w:t>
      </w:r>
    </w:p>
    <w:p w14:paraId="37791AE9" w14:textId="77777777" w:rsidR="00E6465E" w:rsidRPr="004C7B19" w:rsidRDefault="00E6465E" w:rsidP="00A1271B">
      <w:pPr>
        <w:keepNext/>
        <w:numPr>
          <w:ilvl w:val="0"/>
          <w:numId w:val="8"/>
        </w:numPr>
        <w:tabs>
          <w:tab w:val="clear" w:pos="360"/>
          <w:tab w:val="num" w:pos="709"/>
        </w:tabs>
        <w:spacing w:before="60" w:after="60"/>
        <w:ind w:left="0" w:firstLine="0"/>
        <w:jc w:val="both"/>
        <w:rPr>
          <w:rFonts w:ascii="Arial Narrow" w:hAnsi="Arial Narrow"/>
          <w:b/>
          <w:sz w:val="20"/>
          <w:szCs w:val="20"/>
        </w:rPr>
      </w:pPr>
      <w:r w:rsidRPr="004C7B19">
        <w:rPr>
          <w:rFonts w:ascii="Arial Narrow" w:hAnsi="Arial Narrow"/>
          <w:b/>
          <w:sz w:val="20"/>
          <w:szCs w:val="20"/>
        </w:rPr>
        <w:t>Передача имущества и документации</w:t>
      </w:r>
    </w:p>
    <w:p w14:paraId="3C0A1FB5"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Приемка Имущества производится Лизингополучателем непосредственно от Продавца на условиях Договора купли-продажи и Спецификации.</w:t>
      </w:r>
    </w:p>
    <w:p w14:paraId="6B6F2C08"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Одновременно с Имуществом Лизингополучатель получает у Продавца комплект технической и сопроводительной документации установленного образца к имуществу и комплект стандартных принадлежностей к Имуществу.</w:t>
      </w:r>
    </w:p>
    <w:p w14:paraId="22F92179"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Лизингополучатель обязан известить Лизингодателя о приемке Имущества в день осуществления приемки и в срок не позднее 1 (Одного) рабочего дня с момента приемки Имущества экспресс-почтой направить в адрес Лизингодателя все предусмотренные Договором купли-продажи и подписанные надлежащим образом Лизингополучателем и Продавцом документы.</w:t>
      </w:r>
    </w:p>
    <w:p w14:paraId="4A85EE75" w14:textId="1D8C8A06" w:rsidR="00E6465E" w:rsidRPr="004C7B19" w:rsidRDefault="00BF4F70" w:rsidP="00A1271B">
      <w:pPr>
        <w:numPr>
          <w:ilvl w:val="1"/>
          <w:numId w:val="8"/>
        </w:numPr>
        <w:tabs>
          <w:tab w:val="clear" w:pos="792"/>
          <w:tab w:val="left" w:pos="709"/>
        </w:tabs>
        <w:ind w:left="0" w:firstLine="0"/>
        <w:jc w:val="both"/>
        <w:rPr>
          <w:rFonts w:ascii="Arial Narrow" w:hAnsi="Arial Narrow"/>
          <w:sz w:val="20"/>
          <w:szCs w:val="20"/>
        </w:rPr>
      </w:pPr>
      <w:r>
        <w:rPr>
          <w:rFonts w:ascii="Arial Narrow" w:hAnsi="Arial Narrow"/>
          <w:sz w:val="20"/>
          <w:szCs w:val="20"/>
        </w:rPr>
        <w:t>П</w:t>
      </w:r>
      <w:r w:rsidR="00E6465E" w:rsidRPr="004C7B19">
        <w:rPr>
          <w:rFonts w:ascii="Arial Narrow" w:hAnsi="Arial Narrow"/>
          <w:sz w:val="20"/>
          <w:szCs w:val="20"/>
        </w:rPr>
        <w:t>одтверждение</w:t>
      </w:r>
      <w:r>
        <w:rPr>
          <w:rFonts w:ascii="Arial Narrow" w:hAnsi="Arial Narrow"/>
          <w:sz w:val="20"/>
          <w:szCs w:val="20"/>
        </w:rPr>
        <w:t>м</w:t>
      </w:r>
      <w:r w:rsidR="00E6465E" w:rsidRPr="004C7B19">
        <w:rPr>
          <w:rFonts w:ascii="Arial Narrow" w:hAnsi="Arial Narrow"/>
          <w:sz w:val="20"/>
          <w:szCs w:val="20"/>
        </w:rPr>
        <w:t xml:space="preserve"> факта </w:t>
      </w:r>
      <w:r>
        <w:rPr>
          <w:rFonts w:ascii="Arial Narrow" w:hAnsi="Arial Narrow"/>
          <w:sz w:val="20"/>
          <w:szCs w:val="20"/>
        </w:rPr>
        <w:t xml:space="preserve">получения </w:t>
      </w:r>
      <w:r w:rsidR="00E6465E" w:rsidRPr="004C7B19">
        <w:rPr>
          <w:rFonts w:ascii="Arial Narrow" w:hAnsi="Arial Narrow"/>
          <w:sz w:val="20"/>
          <w:szCs w:val="20"/>
        </w:rPr>
        <w:t xml:space="preserve">Имущества </w:t>
      </w:r>
      <w:r>
        <w:rPr>
          <w:rFonts w:ascii="Arial Narrow" w:hAnsi="Arial Narrow"/>
          <w:sz w:val="20"/>
          <w:szCs w:val="20"/>
        </w:rPr>
        <w:t xml:space="preserve">Лизингополучателем являются подписанный им </w:t>
      </w:r>
      <w:r w:rsidR="00E6465E" w:rsidRPr="004C7B19">
        <w:rPr>
          <w:rFonts w:ascii="Arial Narrow" w:hAnsi="Arial Narrow"/>
          <w:sz w:val="20"/>
          <w:szCs w:val="20"/>
        </w:rPr>
        <w:t>Акт приема-передачи по Договору купли-продажи</w:t>
      </w:r>
      <w:r>
        <w:rPr>
          <w:rFonts w:ascii="Arial Narrow" w:hAnsi="Arial Narrow"/>
          <w:sz w:val="20"/>
          <w:szCs w:val="20"/>
        </w:rPr>
        <w:t xml:space="preserve"> или </w:t>
      </w:r>
      <w:r w:rsidRPr="004C7B19">
        <w:rPr>
          <w:rFonts w:ascii="Arial Narrow" w:hAnsi="Arial Narrow"/>
          <w:sz w:val="20"/>
          <w:szCs w:val="20"/>
        </w:rPr>
        <w:t xml:space="preserve">Акт приема-передачи Имущества в лизинг </w:t>
      </w:r>
      <w:r w:rsidRPr="004C7B19">
        <w:rPr>
          <w:rFonts w:ascii="Arial Narrow" w:hAnsi="Arial Narrow"/>
          <w:color w:val="000000"/>
          <w:sz w:val="20"/>
          <w:szCs w:val="20"/>
        </w:rPr>
        <w:t xml:space="preserve">по форме Приложения </w:t>
      </w:r>
      <w:r>
        <w:rPr>
          <w:rFonts w:ascii="Arial Narrow" w:hAnsi="Arial Narrow"/>
          <w:color w:val="000000"/>
          <w:sz w:val="20"/>
          <w:szCs w:val="20"/>
        </w:rPr>
        <w:t>№ 3</w:t>
      </w:r>
      <w:r w:rsidRPr="004C7B19">
        <w:rPr>
          <w:rFonts w:ascii="Arial Narrow" w:hAnsi="Arial Narrow"/>
          <w:color w:val="000000"/>
          <w:sz w:val="20"/>
          <w:szCs w:val="20"/>
        </w:rPr>
        <w:t xml:space="preserve"> к Договору</w:t>
      </w:r>
      <w:r>
        <w:rPr>
          <w:rFonts w:ascii="Arial Narrow" w:hAnsi="Arial Narrow"/>
          <w:color w:val="000000"/>
          <w:sz w:val="20"/>
          <w:szCs w:val="20"/>
        </w:rPr>
        <w:t>,</w:t>
      </w:r>
      <w:r w:rsidR="00A86E74">
        <w:rPr>
          <w:rFonts w:ascii="Arial Narrow" w:hAnsi="Arial Narrow"/>
          <w:sz w:val="20"/>
          <w:szCs w:val="20"/>
        </w:rPr>
        <w:t xml:space="preserve"> при этом </w:t>
      </w:r>
      <w:r w:rsidR="00A86E74" w:rsidRPr="00EA2C03">
        <w:rPr>
          <w:rFonts w:ascii="Arial Narrow" w:hAnsi="Arial Narrow"/>
          <w:sz w:val="20"/>
          <w:szCs w:val="20"/>
        </w:rPr>
        <w:t>д</w:t>
      </w:r>
      <w:r w:rsidR="00E6465E" w:rsidRPr="00EA2C03">
        <w:rPr>
          <w:rFonts w:ascii="Arial Narrow" w:hAnsi="Arial Narrow"/>
          <w:sz w:val="20"/>
          <w:szCs w:val="20"/>
        </w:rPr>
        <w:t>атой перехода на Лизингополучателя риска утраты и</w:t>
      </w:r>
      <w:r w:rsidRPr="00CD6D7C">
        <w:rPr>
          <w:rFonts w:ascii="Arial Narrow" w:hAnsi="Arial Narrow"/>
          <w:sz w:val="20"/>
          <w:szCs w:val="20"/>
        </w:rPr>
        <w:t>/</w:t>
      </w:r>
      <w:r w:rsidR="00E6465E" w:rsidRPr="00EA2C03">
        <w:rPr>
          <w:rFonts w:ascii="Arial Narrow" w:hAnsi="Arial Narrow"/>
          <w:sz w:val="20"/>
          <w:szCs w:val="20"/>
        </w:rPr>
        <w:t xml:space="preserve">или повреждения Имущества считается дата </w:t>
      </w:r>
      <w:r w:rsidR="00A86E74" w:rsidRPr="002644A3">
        <w:rPr>
          <w:rFonts w:ascii="Arial Narrow" w:hAnsi="Arial Narrow"/>
          <w:sz w:val="20"/>
          <w:szCs w:val="20"/>
        </w:rPr>
        <w:t>передачи Имущества</w:t>
      </w:r>
      <w:r w:rsidR="00A86E74">
        <w:rPr>
          <w:rFonts w:ascii="Arial Narrow" w:hAnsi="Arial Narrow"/>
          <w:sz w:val="20"/>
          <w:szCs w:val="20"/>
          <w:highlight w:val="yellow"/>
        </w:rPr>
        <w:t xml:space="preserve"> </w:t>
      </w:r>
      <w:r w:rsidR="00E6465E" w:rsidRPr="004C7B19">
        <w:rPr>
          <w:rFonts w:ascii="Arial Narrow" w:hAnsi="Arial Narrow"/>
          <w:sz w:val="20"/>
          <w:szCs w:val="20"/>
        </w:rPr>
        <w:t>Лизингополучател</w:t>
      </w:r>
      <w:r w:rsidR="00A86E74">
        <w:rPr>
          <w:rFonts w:ascii="Arial Narrow" w:hAnsi="Arial Narrow"/>
          <w:sz w:val="20"/>
          <w:szCs w:val="20"/>
        </w:rPr>
        <w:t>ю Продавцом</w:t>
      </w:r>
      <w:r>
        <w:rPr>
          <w:rFonts w:ascii="Arial Narrow" w:hAnsi="Arial Narrow"/>
          <w:sz w:val="20"/>
          <w:szCs w:val="20"/>
        </w:rPr>
        <w:t xml:space="preserve"> </w:t>
      </w:r>
      <w:r w:rsidRPr="004C7B19">
        <w:rPr>
          <w:rFonts w:ascii="Arial Narrow" w:hAnsi="Arial Narrow"/>
          <w:sz w:val="20"/>
          <w:szCs w:val="20"/>
        </w:rPr>
        <w:t xml:space="preserve">(в случае </w:t>
      </w:r>
      <w:r>
        <w:rPr>
          <w:rFonts w:ascii="Arial Narrow" w:hAnsi="Arial Narrow"/>
          <w:sz w:val="20"/>
          <w:szCs w:val="20"/>
        </w:rPr>
        <w:t>перевозки И</w:t>
      </w:r>
      <w:r w:rsidRPr="004C7B19">
        <w:rPr>
          <w:rFonts w:ascii="Arial Narrow" w:hAnsi="Arial Narrow"/>
          <w:sz w:val="20"/>
          <w:szCs w:val="20"/>
        </w:rPr>
        <w:t>мущества перевозчик</w:t>
      </w:r>
      <w:r>
        <w:rPr>
          <w:rFonts w:ascii="Arial Narrow" w:hAnsi="Arial Narrow"/>
          <w:sz w:val="20"/>
          <w:szCs w:val="20"/>
        </w:rPr>
        <w:t>ом</w:t>
      </w:r>
      <w:r w:rsidRPr="004C7B19">
        <w:rPr>
          <w:rFonts w:ascii="Arial Narrow" w:hAnsi="Arial Narrow"/>
          <w:sz w:val="20"/>
          <w:szCs w:val="20"/>
        </w:rPr>
        <w:t xml:space="preserve"> – Перевозчик</w:t>
      </w:r>
      <w:r>
        <w:rPr>
          <w:rFonts w:ascii="Arial Narrow" w:hAnsi="Arial Narrow"/>
          <w:sz w:val="20"/>
          <w:szCs w:val="20"/>
        </w:rPr>
        <w:t>ом</w:t>
      </w:r>
      <w:r w:rsidRPr="004C7B19">
        <w:rPr>
          <w:rFonts w:ascii="Arial Narrow" w:hAnsi="Arial Narrow"/>
          <w:sz w:val="20"/>
          <w:szCs w:val="20"/>
        </w:rPr>
        <w:t xml:space="preserve">) </w:t>
      </w:r>
      <w:r w:rsidR="00A86E74">
        <w:rPr>
          <w:rFonts w:ascii="Arial Narrow" w:hAnsi="Arial Narrow"/>
          <w:sz w:val="20"/>
          <w:szCs w:val="20"/>
        </w:rPr>
        <w:t>или Лизингодателем</w:t>
      </w:r>
      <w:r>
        <w:rPr>
          <w:rFonts w:ascii="Arial Narrow" w:hAnsi="Arial Narrow"/>
          <w:sz w:val="20"/>
          <w:szCs w:val="20"/>
        </w:rPr>
        <w:t xml:space="preserve"> в соответствии с товаросопроводительными документами</w:t>
      </w:r>
      <w:r w:rsidR="00E6465E" w:rsidRPr="004C7B19">
        <w:rPr>
          <w:rFonts w:ascii="Arial Narrow" w:hAnsi="Arial Narrow"/>
          <w:sz w:val="20"/>
          <w:szCs w:val="20"/>
        </w:rPr>
        <w:t>.</w:t>
      </w:r>
    </w:p>
    <w:p w14:paraId="0F19CDA2" w14:textId="2BB27D2E"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Лизингополучатель имеет право отказаться от принятия Имущества и подписания документов</w:t>
      </w:r>
      <w:r w:rsidR="00BF4F70">
        <w:rPr>
          <w:rFonts w:ascii="Arial Narrow" w:hAnsi="Arial Narrow"/>
          <w:sz w:val="20"/>
          <w:szCs w:val="20"/>
        </w:rPr>
        <w:t>,</w:t>
      </w:r>
      <w:r w:rsidRPr="004C7B19">
        <w:rPr>
          <w:rFonts w:ascii="Arial Narrow" w:hAnsi="Arial Narrow"/>
          <w:sz w:val="20"/>
          <w:szCs w:val="20"/>
        </w:rPr>
        <w:t xml:space="preserve"> подтверждающих исполнение Продавцом своих обязательств по Договору купли-продажи при несоответствии Имущества условиям Договора купли-продажи вследствие его недостачи, некомплектности, повреждений и пр</w:t>
      </w:r>
      <w:r w:rsidR="00E06630">
        <w:rPr>
          <w:rFonts w:ascii="Arial Narrow" w:hAnsi="Arial Narrow"/>
          <w:sz w:val="20"/>
          <w:szCs w:val="20"/>
        </w:rPr>
        <w:t>очих недостатках</w:t>
      </w:r>
      <w:r w:rsidRPr="004C7B19">
        <w:rPr>
          <w:rFonts w:ascii="Arial Narrow" w:hAnsi="Arial Narrow"/>
          <w:sz w:val="20"/>
          <w:szCs w:val="20"/>
        </w:rPr>
        <w:t>.</w:t>
      </w:r>
    </w:p>
    <w:p w14:paraId="6BF26C22" w14:textId="77777777" w:rsidR="00E6465E" w:rsidRPr="004C7B19" w:rsidRDefault="00E6465E" w:rsidP="00A1271B">
      <w:pPr>
        <w:tabs>
          <w:tab w:val="left" w:pos="709"/>
        </w:tabs>
        <w:jc w:val="both"/>
        <w:rPr>
          <w:rFonts w:ascii="Arial Narrow" w:hAnsi="Arial Narrow"/>
          <w:sz w:val="20"/>
          <w:szCs w:val="20"/>
        </w:rPr>
      </w:pPr>
      <w:r w:rsidRPr="004C7B19">
        <w:rPr>
          <w:rFonts w:ascii="Arial Narrow" w:hAnsi="Arial Narrow"/>
          <w:sz w:val="20"/>
          <w:szCs w:val="20"/>
        </w:rPr>
        <w:tab/>
        <w:t>В этом случае Лизингополучатель и Продавец (в случае получения имущества от перевозчика – Перевозчик) составляют и подписывают документы, фиксирующие нарушение Продавцом своих обязательств по Договору купли-продажи (протоколы несоответствия и выявленных дефектов Имущества, рекламации на имущество и т.п.), с указанием срока для устранения указанных нарушений Продавцом.</w:t>
      </w:r>
    </w:p>
    <w:p w14:paraId="4E2B3B9A" w14:textId="77777777" w:rsidR="00E6465E" w:rsidRPr="004C7B19" w:rsidRDefault="00E6465E" w:rsidP="00A1271B">
      <w:pPr>
        <w:tabs>
          <w:tab w:val="left" w:pos="709"/>
        </w:tabs>
        <w:jc w:val="both"/>
        <w:rPr>
          <w:rFonts w:ascii="Arial Narrow" w:hAnsi="Arial Narrow"/>
          <w:sz w:val="20"/>
          <w:szCs w:val="20"/>
        </w:rPr>
      </w:pPr>
      <w:r w:rsidRPr="004C7B19">
        <w:rPr>
          <w:rFonts w:ascii="Arial Narrow" w:hAnsi="Arial Narrow"/>
          <w:sz w:val="20"/>
          <w:szCs w:val="20"/>
        </w:rPr>
        <w:tab/>
        <w:t>Обязанность по устранению указанных нарушений не может быть возложена на Лизингодателя.</w:t>
      </w:r>
    </w:p>
    <w:p w14:paraId="6B9A6879" w14:textId="57B261E0"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lastRenderedPageBreak/>
        <w:t xml:space="preserve">Лизингополучатель обязан в течение 1 (Одного) рабочего дня в письменной форме </w:t>
      </w:r>
      <w:r w:rsidR="002A7A58">
        <w:rPr>
          <w:rFonts w:ascii="Arial Narrow" w:hAnsi="Arial Narrow"/>
          <w:sz w:val="20"/>
          <w:szCs w:val="20"/>
        </w:rPr>
        <w:t xml:space="preserve">уведомить </w:t>
      </w:r>
      <w:r w:rsidRPr="004C7B19">
        <w:rPr>
          <w:rFonts w:ascii="Arial Narrow" w:hAnsi="Arial Narrow"/>
          <w:sz w:val="20"/>
          <w:szCs w:val="20"/>
        </w:rPr>
        <w:t xml:space="preserve">Лизингодателя </w:t>
      </w:r>
      <w:r w:rsidR="002A7A58">
        <w:rPr>
          <w:rFonts w:ascii="Arial Narrow" w:hAnsi="Arial Narrow"/>
          <w:sz w:val="20"/>
          <w:szCs w:val="20"/>
        </w:rPr>
        <w:t xml:space="preserve">и Продавца </w:t>
      </w:r>
      <w:r w:rsidRPr="004C7B19">
        <w:rPr>
          <w:rFonts w:ascii="Arial Narrow" w:hAnsi="Arial Narrow"/>
          <w:sz w:val="20"/>
          <w:szCs w:val="20"/>
        </w:rPr>
        <w:t>о факте отказа от приема-передачи Имущества</w:t>
      </w:r>
      <w:r w:rsidR="002A7A58">
        <w:rPr>
          <w:rFonts w:ascii="Arial Narrow" w:hAnsi="Arial Narrow"/>
          <w:sz w:val="20"/>
          <w:szCs w:val="20"/>
        </w:rPr>
        <w:t xml:space="preserve">, приложив все </w:t>
      </w:r>
      <w:r w:rsidR="00650CD2">
        <w:rPr>
          <w:rFonts w:ascii="Arial Narrow" w:hAnsi="Arial Narrow"/>
          <w:sz w:val="20"/>
          <w:szCs w:val="20"/>
        </w:rPr>
        <w:t xml:space="preserve">необходимые </w:t>
      </w:r>
      <w:r w:rsidR="002A7A58">
        <w:rPr>
          <w:rFonts w:ascii="Arial Narrow" w:hAnsi="Arial Narrow"/>
          <w:sz w:val="20"/>
          <w:szCs w:val="20"/>
        </w:rPr>
        <w:t xml:space="preserve">документы об </w:t>
      </w:r>
      <w:r w:rsidR="002A7A58" w:rsidRPr="004C7B19">
        <w:rPr>
          <w:rFonts w:ascii="Arial Narrow" w:hAnsi="Arial Narrow"/>
          <w:sz w:val="20"/>
          <w:szCs w:val="20"/>
        </w:rPr>
        <w:t>обнаруженных недостатк</w:t>
      </w:r>
      <w:r w:rsidR="002A7A58">
        <w:rPr>
          <w:rFonts w:ascii="Arial Narrow" w:hAnsi="Arial Narrow"/>
          <w:sz w:val="20"/>
          <w:szCs w:val="20"/>
        </w:rPr>
        <w:t>ах</w:t>
      </w:r>
      <w:r w:rsidR="002A7A58" w:rsidRPr="004C7B19">
        <w:rPr>
          <w:rFonts w:ascii="Arial Narrow" w:hAnsi="Arial Narrow"/>
          <w:sz w:val="20"/>
          <w:szCs w:val="20"/>
        </w:rPr>
        <w:t xml:space="preserve"> и дефект</w:t>
      </w:r>
      <w:r w:rsidR="002A7A58">
        <w:rPr>
          <w:rFonts w:ascii="Arial Narrow" w:hAnsi="Arial Narrow"/>
          <w:sz w:val="20"/>
          <w:szCs w:val="20"/>
        </w:rPr>
        <w:t>ах</w:t>
      </w:r>
      <w:r w:rsidR="002A7A58" w:rsidRPr="004C7B19">
        <w:rPr>
          <w:rFonts w:ascii="Arial Narrow" w:hAnsi="Arial Narrow"/>
          <w:sz w:val="20"/>
          <w:szCs w:val="20"/>
        </w:rPr>
        <w:t xml:space="preserve"> </w:t>
      </w:r>
      <w:r w:rsidR="002A7A58">
        <w:rPr>
          <w:rFonts w:ascii="Arial Narrow" w:hAnsi="Arial Narrow"/>
          <w:sz w:val="20"/>
          <w:szCs w:val="20"/>
        </w:rPr>
        <w:t>Имущества</w:t>
      </w:r>
      <w:r w:rsidR="00650CD2">
        <w:rPr>
          <w:rFonts w:ascii="Arial Narrow" w:hAnsi="Arial Narrow"/>
          <w:sz w:val="20"/>
          <w:szCs w:val="20"/>
        </w:rPr>
        <w:t xml:space="preserve">, составленные в соответствии с условиями Договора и Договора купли-продажи, а также </w:t>
      </w:r>
      <w:r w:rsidR="002A7A58">
        <w:rPr>
          <w:rFonts w:ascii="Arial Narrow" w:hAnsi="Arial Narrow"/>
          <w:sz w:val="20"/>
          <w:szCs w:val="20"/>
        </w:rPr>
        <w:t xml:space="preserve">иные </w:t>
      </w:r>
      <w:r w:rsidR="00650CD2">
        <w:rPr>
          <w:rFonts w:ascii="Arial Narrow" w:hAnsi="Arial Narrow"/>
          <w:sz w:val="20"/>
          <w:szCs w:val="20"/>
        </w:rPr>
        <w:t>имеющиеся у него сведения (</w:t>
      </w:r>
      <w:r w:rsidR="002A7A58">
        <w:rPr>
          <w:rFonts w:ascii="Arial Narrow" w:hAnsi="Arial Narrow"/>
          <w:sz w:val="20"/>
          <w:szCs w:val="20"/>
        </w:rPr>
        <w:t>доказательства</w:t>
      </w:r>
      <w:r w:rsidR="00650CD2">
        <w:rPr>
          <w:rFonts w:ascii="Arial Narrow" w:hAnsi="Arial Narrow"/>
          <w:sz w:val="20"/>
          <w:szCs w:val="20"/>
        </w:rPr>
        <w:t>)</w:t>
      </w:r>
      <w:r w:rsidR="002A7A58">
        <w:rPr>
          <w:rFonts w:ascii="Arial Narrow" w:hAnsi="Arial Narrow"/>
          <w:sz w:val="20"/>
          <w:szCs w:val="20"/>
        </w:rPr>
        <w:t xml:space="preserve"> </w:t>
      </w:r>
      <w:r w:rsidR="00650CD2">
        <w:rPr>
          <w:rFonts w:ascii="Arial Narrow" w:hAnsi="Arial Narrow"/>
          <w:sz w:val="20"/>
          <w:szCs w:val="20"/>
        </w:rPr>
        <w:t xml:space="preserve">о </w:t>
      </w:r>
      <w:r w:rsidR="002A7A58">
        <w:rPr>
          <w:rFonts w:ascii="Arial Narrow" w:hAnsi="Arial Narrow"/>
          <w:sz w:val="20"/>
          <w:szCs w:val="20"/>
        </w:rPr>
        <w:t>таких недостатк</w:t>
      </w:r>
      <w:r w:rsidR="00650CD2">
        <w:rPr>
          <w:rFonts w:ascii="Arial Narrow" w:hAnsi="Arial Narrow"/>
          <w:sz w:val="20"/>
          <w:szCs w:val="20"/>
        </w:rPr>
        <w:t>ах и дефектах</w:t>
      </w:r>
      <w:r w:rsidRPr="004C7B19">
        <w:rPr>
          <w:rFonts w:ascii="Arial Narrow" w:hAnsi="Arial Narrow"/>
          <w:sz w:val="20"/>
          <w:szCs w:val="20"/>
        </w:rPr>
        <w:t>.</w:t>
      </w:r>
    </w:p>
    <w:p w14:paraId="1DA6C885" w14:textId="55E1E645"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27" w:name="_Hlk50135220"/>
      <w:r w:rsidRPr="004C7B19">
        <w:rPr>
          <w:rFonts w:ascii="Arial Narrow" w:hAnsi="Arial Narrow"/>
          <w:sz w:val="20"/>
          <w:szCs w:val="20"/>
        </w:rPr>
        <w:t xml:space="preserve">Лизингополучатель несет ответственность </w:t>
      </w:r>
      <w:r w:rsidR="00650CD2">
        <w:rPr>
          <w:rFonts w:ascii="Arial Narrow" w:hAnsi="Arial Narrow"/>
          <w:sz w:val="20"/>
          <w:szCs w:val="20"/>
        </w:rPr>
        <w:t xml:space="preserve">и все имущественные риски </w:t>
      </w:r>
      <w:r w:rsidRPr="004C7B19">
        <w:rPr>
          <w:rFonts w:ascii="Arial Narrow" w:hAnsi="Arial Narrow"/>
          <w:sz w:val="20"/>
          <w:szCs w:val="20"/>
        </w:rPr>
        <w:t xml:space="preserve">в соответствии с условиями Договора </w:t>
      </w:r>
      <w:r w:rsidR="00650CD2">
        <w:rPr>
          <w:rFonts w:ascii="Arial Narrow" w:hAnsi="Arial Narrow"/>
          <w:sz w:val="20"/>
          <w:szCs w:val="20"/>
        </w:rPr>
        <w:t xml:space="preserve">и действующего законодательства </w:t>
      </w:r>
      <w:r w:rsidRPr="004C7B19">
        <w:rPr>
          <w:rFonts w:ascii="Arial Narrow" w:hAnsi="Arial Narrow"/>
          <w:sz w:val="20"/>
          <w:szCs w:val="20"/>
        </w:rPr>
        <w:t>в случаях несвоевременного извещения Лизингодателя о получении Имущества от Продавца,</w:t>
      </w:r>
      <w:r w:rsidR="00650CD2">
        <w:rPr>
          <w:rFonts w:ascii="Arial Narrow" w:hAnsi="Arial Narrow"/>
          <w:sz w:val="20"/>
          <w:szCs w:val="20"/>
        </w:rPr>
        <w:t xml:space="preserve"> отказе от его получения, </w:t>
      </w:r>
      <w:r w:rsidRPr="004C7B19">
        <w:rPr>
          <w:rFonts w:ascii="Arial Narrow" w:hAnsi="Arial Narrow"/>
          <w:sz w:val="20"/>
          <w:szCs w:val="20"/>
        </w:rPr>
        <w:t xml:space="preserve">необоснованного уклонения от </w:t>
      </w:r>
      <w:r w:rsidR="00650CD2">
        <w:rPr>
          <w:rFonts w:ascii="Arial Narrow" w:hAnsi="Arial Narrow"/>
          <w:sz w:val="20"/>
          <w:szCs w:val="20"/>
        </w:rPr>
        <w:t xml:space="preserve">его </w:t>
      </w:r>
      <w:r w:rsidRPr="004C7B19">
        <w:rPr>
          <w:rFonts w:ascii="Arial Narrow" w:hAnsi="Arial Narrow"/>
          <w:sz w:val="20"/>
          <w:szCs w:val="20"/>
        </w:rPr>
        <w:t xml:space="preserve">принятия либо </w:t>
      </w:r>
      <w:r w:rsidR="00650CD2">
        <w:rPr>
          <w:rFonts w:ascii="Arial Narrow" w:hAnsi="Arial Narrow"/>
          <w:sz w:val="20"/>
          <w:szCs w:val="20"/>
        </w:rPr>
        <w:t xml:space="preserve">уклонения от </w:t>
      </w:r>
      <w:r w:rsidRPr="004C7B19">
        <w:rPr>
          <w:rFonts w:ascii="Arial Narrow" w:hAnsi="Arial Narrow"/>
          <w:sz w:val="20"/>
          <w:szCs w:val="20"/>
        </w:rPr>
        <w:t xml:space="preserve">подписания Акта приема-передачи </w:t>
      </w:r>
      <w:r w:rsidR="00650CD2">
        <w:rPr>
          <w:rFonts w:ascii="Arial Narrow" w:hAnsi="Arial Narrow"/>
          <w:sz w:val="20"/>
          <w:szCs w:val="20"/>
        </w:rPr>
        <w:t xml:space="preserve">Имущества </w:t>
      </w:r>
      <w:r w:rsidRPr="004C7B19">
        <w:rPr>
          <w:rFonts w:ascii="Arial Narrow" w:hAnsi="Arial Narrow"/>
          <w:sz w:val="20"/>
          <w:szCs w:val="20"/>
        </w:rPr>
        <w:t>по Договору купли-продажи</w:t>
      </w:r>
      <w:r w:rsidR="00650CD2">
        <w:rPr>
          <w:rFonts w:ascii="Arial Narrow" w:hAnsi="Arial Narrow"/>
          <w:sz w:val="20"/>
          <w:szCs w:val="20"/>
        </w:rPr>
        <w:t xml:space="preserve"> или </w:t>
      </w:r>
      <w:r w:rsidRPr="004C7B19">
        <w:rPr>
          <w:rFonts w:ascii="Arial Narrow" w:hAnsi="Arial Narrow"/>
          <w:sz w:val="20"/>
          <w:szCs w:val="20"/>
        </w:rPr>
        <w:t>Акта приема-передачи Имущества в лизинг.</w:t>
      </w:r>
    </w:p>
    <w:bookmarkEnd w:id="27"/>
    <w:p w14:paraId="226752C9" w14:textId="77777777" w:rsidR="00E6465E" w:rsidRPr="004C7B19" w:rsidRDefault="00E6465E" w:rsidP="00A1271B">
      <w:pPr>
        <w:keepNext/>
        <w:numPr>
          <w:ilvl w:val="0"/>
          <w:numId w:val="8"/>
        </w:numPr>
        <w:tabs>
          <w:tab w:val="clear" w:pos="360"/>
          <w:tab w:val="num" w:pos="709"/>
        </w:tabs>
        <w:spacing w:before="60" w:after="60"/>
        <w:ind w:left="0" w:firstLine="0"/>
        <w:jc w:val="both"/>
        <w:rPr>
          <w:rFonts w:ascii="Arial Narrow" w:hAnsi="Arial Narrow"/>
          <w:b/>
          <w:sz w:val="20"/>
          <w:szCs w:val="20"/>
        </w:rPr>
      </w:pPr>
      <w:r w:rsidRPr="004C7B19">
        <w:rPr>
          <w:rFonts w:ascii="Arial Narrow" w:hAnsi="Arial Narrow"/>
          <w:b/>
          <w:sz w:val="20"/>
          <w:szCs w:val="20"/>
        </w:rPr>
        <w:t>Страхование</w:t>
      </w:r>
    </w:p>
    <w:p w14:paraId="20E52766" w14:textId="6ABD4258" w:rsidR="00177A7E" w:rsidRDefault="00F24EC4" w:rsidP="00A1271B">
      <w:pPr>
        <w:tabs>
          <w:tab w:val="num" w:pos="709"/>
        </w:tabs>
        <w:jc w:val="both"/>
        <w:rPr>
          <w:rFonts w:ascii="Arial Narrow" w:hAnsi="Arial Narrow"/>
          <w:i/>
          <w:color w:val="FF3399"/>
          <w:sz w:val="20"/>
          <w:szCs w:val="20"/>
          <w:u w:val="single"/>
        </w:rPr>
      </w:pPr>
      <w:bookmarkStart w:id="28" w:name="_Hlk79066345"/>
      <w:r>
        <w:rPr>
          <w:rFonts w:ascii="Arial Narrow" w:hAnsi="Arial Narrow"/>
          <w:i/>
          <w:color w:val="FF3399"/>
          <w:sz w:val="20"/>
          <w:szCs w:val="20"/>
          <w:u w:val="single"/>
        </w:rPr>
        <w:t xml:space="preserve">Внимание! </w:t>
      </w:r>
      <w:r w:rsidR="00177A7E">
        <w:rPr>
          <w:rFonts w:ascii="Arial Narrow" w:hAnsi="Arial Narrow"/>
          <w:i/>
          <w:color w:val="FF3399"/>
          <w:sz w:val="20"/>
          <w:szCs w:val="20"/>
          <w:u w:val="single"/>
        </w:rPr>
        <w:t>Пункт 5.1. представлен в 3</w:t>
      </w:r>
      <w:r w:rsidR="00CC3B70">
        <w:rPr>
          <w:rFonts w:ascii="Arial Narrow" w:hAnsi="Arial Narrow"/>
          <w:i/>
          <w:color w:val="FF3399"/>
          <w:sz w:val="20"/>
          <w:szCs w:val="20"/>
          <w:u w:val="single"/>
        </w:rPr>
        <w:t>-</w:t>
      </w:r>
      <w:r w:rsidR="00177A7E">
        <w:rPr>
          <w:rFonts w:ascii="Arial Narrow" w:hAnsi="Arial Narrow"/>
          <w:i/>
          <w:color w:val="FF3399"/>
          <w:sz w:val="20"/>
          <w:szCs w:val="20"/>
          <w:u w:val="single"/>
        </w:rPr>
        <w:t xml:space="preserve">х вариантах. Необходимо выбрать </w:t>
      </w:r>
      <w:r w:rsidR="00FD0B96">
        <w:rPr>
          <w:rFonts w:ascii="Arial Narrow" w:hAnsi="Arial Narrow"/>
          <w:i/>
          <w:color w:val="FF3399"/>
          <w:sz w:val="20"/>
          <w:szCs w:val="20"/>
          <w:u w:val="single"/>
        </w:rPr>
        <w:t>один</w:t>
      </w:r>
      <w:r w:rsidR="00177A7E" w:rsidRPr="00250907">
        <w:rPr>
          <w:rFonts w:ascii="Arial Narrow" w:hAnsi="Arial Narrow"/>
          <w:i/>
          <w:color w:val="FF3399"/>
          <w:sz w:val="20"/>
          <w:szCs w:val="20"/>
          <w:u w:val="single"/>
        </w:rPr>
        <w:t>,</w:t>
      </w:r>
      <w:r w:rsidR="00177A7E">
        <w:rPr>
          <w:rFonts w:ascii="Arial Narrow" w:hAnsi="Arial Narrow"/>
          <w:i/>
          <w:color w:val="FF3399"/>
          <w:sz w:val="20"/>
          <w:szCs w:val="20"/>
          <w:u w:val="single"/>
        </w:rPr>
        <w:t xml:space="preserve"> соответствующий требованиям</w:t>
      </w:r>
      <w:r w:rsidR="00720B2B" w:rsidRPr="00250907">
        <w:rPr>
          <w:rFonts w:ascii="Arial Narrow" w:hAnsi="Arial Narrow"/>
          <w:i/>
          <w:color w:val="FF3399"/>
          <w:sz w:val="20"/>
          <w:szCs w:val="20"/>
          <w:u w:val="single"/>
        </w:rPr>
        <w:t xml:space="preserve">, </w:t>
      </w:r>
      <w:r w:rsidR="00177A7E">
        <w:rPr>
          <w:rFonts w:ascii="Arial Narrow" w:hAnsi="Arial Narrow"/>
          <w:i/>
          <w:color w:val="FF3399"/>
          <w:sz w:val="20"/>
          <w:szCs w:val="20"/>
          <w:u w:val="single"/>
        </w:rPr>
        <w:t>и удалить остальные</w:t>
      </w:r>
      <w:r w:rsidR="00177A7E" w:rsidRPr="00250907">
        <w:rPr>
          <w:rFonts w:ascii="Arial Narrow" w:hAnsi="Arial Narrow"/>
          <w:i/>
          <w:color w:val="FF3399"/>
          <w:sz w:val="20"/>
          <w:szCs w:val="20"/>
          <w:u w:val="single"/>
        </w:rPr>
        <w:t>,</w:t>
      </w:r>
      <w:r w:rsidR="00177A7E">
        <w:rPr>
          <w:rFonts w:ascii="Arial Narrow" w:hAnsi="Arial Narrow"/>
          <w:i/>
          <w:color w:val="FF3399"/>
          <w:sz w:val="20"/>
          <w:szCs w:val="20"/>
          <w:u w:val="single"/>
        </w:rPr>
        <w:t xml:space="preserve"> включая подпункты!</w:t>
      </w:r>
    </w:p>
    <w:p w14:paraId="70DFB2E5" w14:textId="202C03F2" w:rsidR="00E6465E" w:rsidRPr="004C7B19" w:rsidRDefault="00E6465E" w:rsidP="00A1271B">
      <w:pPr>
        <w:tabs>
          <w:tab w:val="num" w:pos="709"/>
        </w:tabs>
        <w:jc w:val="both"/>
        <w:rPr>
          <w:rFonts w:ascii="Arial Narrow" w:hAnsi="Arial Narrow"/>
          <w:i/>
          <w:color w:val="FF3399"/>
          <w:sz w:val="20"/>
          <w:szCs w:val="20"/>
          <w:u w:val="single"/>
        </w:rPr>
      </w:pPr>
      <w:r w:rsidRPr="004C7B19">
        <w:rPr>
          <w:rFonts w:ascii="Arial Narrow" w:hAnsi="Arial Narrow"/>
          <w:i/>
          <w:color w:val="FF3399"/>
          <w:sz w:val="20"/>
          <w:szCs w:val="20"/>
          <w:u w:val="single"/>
        </w:rPr>
        <w:t>Вариант 1 пункта 5.1 (со всеми подпунктами) для случаев страхования имущества Лизингополучателем</w:t>
      </w:r>
    </w:p>
    <w:p w14:paraId="5D676D90" w14:textId="27B88A5B" w:rsidR="00032F72" w:rsidRDefault="00032F72" w:rsidP="00032F72">
      <w:pPr>
        <w:numPr>
          <w:ilvl w:val="1"/>
          <w:numId w:val="8"/>
        </w:numPr>
        <w:tabs>
          <w:tab w:val="clear" w:pos="792"/>
          <w:tab w:val="num" w:pos="709"/>
        </w:tabs>
        <w:ind w:left="0" w:firstLine="0"/>
        <w:jc w:val="both"/>
        <w:rPr>
          <w:rFonts w:ascii="Arial Narrow" w:hAnsi="Arial Narrow"/>
          <w:sz w:val="20"/>
          <w:szCs w:val="20"/>
        </w:rPr>
      </w:pPr>
      <w:bookmarkStart w:id="29" w:name="_Hlk88728534"/>
      <w:r>
        <w:rPr>
          <w:rFonts w:ascii="Arial Narrow" w:hAnsi="Arial Narrow"/>
          <w:sz w:val="20"/>
          <w:szCs w:val="20"/>
        </w:rPr>
        <w:t>Лизингополучатель самостоятельно и за свой счет осуществляет страхование Имущества от всех рисков, включая (но не ограничиваясь) гибель, утрату, хищение, повреждение,</w:t>
      </w:r>
      <w:r w:rsidRPr="00032F72">
        <w:rPr>
          <w:rFonts w:ascii="Arial Narrow" w:hAnsi="Arial Narrow"/>
          <w:sz w:val="20"/>
          <w:szCs w:val="20"/>
        </w:rPr>
        <w:t xml:space="preserve"> </w:t>
      </w:r>
      <w:r w:rsidRPr="004C7B19">
        <w:rPr>
          <w:rFonts w:ascii="Arial Narrow" w:hAnsi="Arial Narrow"/>
          <w:sz w:val="20"/>
          <w:szCs w:val="20"/>
        </w:rPr>
        <w:t>в течение всего срока действия Договора</w:t>
      </w:r>
      <w:r>
        <w:rPr>
          <w:rFonts w:ascii="Arial Narrow" w:hAnsi="Arial Narrow"/>
          <w:sz w:val="20"/>
          <w:szCs w:val="20"/>
        </w:rPr>
        <w:t xml:space="preserve"> в </w:t>
      </w:r>
      <w:r w:rsidRPr="004C7B19">
        <w:rPr>
          <w:rFonts w:ascii="Arial Narrow" w:hAnsi="Arial Narrow"/>
          <w:sz w:val="20"/>
          <w:szCs w:val="20"/>
        </w:rPr>
        <w:t>согласованной Лизингодателем страховой компании</w:t>
      </w:r>
      <w:r>
        <w:rPr>
          <w:rFonts w:ascii="Arial Narrow" w:hAnsi="Arial Narrow"/>
          <w:sz w:val="20"/>
          <w:szCs w:val="20"/>
        </w:rPr>
        <w:t>, указав (по распоряжению Лизингодателя) выгодоприобретателем по договору страхования Банк или Лизингодателя.</w:t>
      </w:r>
    </w:p>
    <w:bookmarkEnd w:id="29"/>
    <w:p w14:paraId="27D7B38D" w14:textId="1C01C5A4" w:rsidR="00195440" w:rsidRPr="0035462E" w:rsidRDefault="00195440" w:rsidP="00195440">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Лизингополучатель </w:t>
      </w:r>
      <w:r w:rsidRPr="0035462E">
        <w:rPr>
          <w:rFonts w:ascii="Arial Narrow" w:hAnsi="Arial Narrow"/>
          <w:sz w:val="20"/>
          <w:szCs w:val="20"/>
        </w:rPr>
        <w:t xml:space="preserve">обеспечивает страхование Имущества на период его перевозки с места передачи и до места </w:t>
      </w:r>
      <w:r w:rsidR="008E33A4">
        <w:rPr>
          <w:rFonts w:ascii="Arial Narrow" w:hAnsi="Arial Narrow"/>
          <w:sz w:val="20"/>
          <w:szCs w:val="20"/>
        </w:rPr>
        <w:t>хранения, пусконаладки, монтажа</w:t>
      </w:r>
      <w:r w:rsidR="00250907">
        <w:rPr>
          <w:rFonts w:ascii="Arial Narrow" w:hAnsi="Arial Narrow"/>
          <w:sz w:val="20"/>
          <w:szCs w:val="20"/>
        </w:rPr>
        <w:t xml:space="preserve"> и</w:t>
      </w:r>
      <w:r w:rsidR="008E33A4">
        <w:rPr>
          <w:rFonts w:ascii="Arial Narrow" w:hAnsi="Arial Narrow"/>
          <w:sz w:val="20"/>
          <w:szCs w:val="20"/>
        </w:rPr>
        <w:t xml:space="preserve"> </w:t>
      </w:r>
      <w:r w:rsidRPr="0035462E">
        <w:rPr>
          <w:rFonts w:ascii="Arial Narrow" w:hAnsi="Arial Narrow"/>
          <w:sz w:val="20"/>
          <w:szCs w:val="20"/>
        </w:rPr>
        <w:t>эксплуатации</w:t>
      </w:r>
      <w:r w:rsidR="00B45D3C">
        <w:rPr>
          <w:rFonts w:ascii="Arial Narrow" w:hAnsi="Arial Narrow"/>
          <w:sz w:val="20"/>
          <w:szCs w:val="20"/>
        </w:rPr>
        <w:t xml:space="preserve"> и/или </w:t>
      </w:r>
      <w:r w:rsidR="00EB1DC8">
        <w:rPr>
          <w:rFonts w:ascii="Arial Narrow" w:hAnsi="Arial Narrow"/>
          <w:sz w:val="20"/>
          <w:szCs w:val="20"/>
        </w:rPr>
        <w:t xml:space="preserve">до момента его </w:t>
      </w:r>
      <w:r w:rsidR="0097556F">
        <w:rPr>
          <w:rFonts w:ascii="Arial Narrow" w:hAnsi="Arial Narrow"/>
          <w:sz w:val="20"/>
          <w:szCs w:val="20"/>
        </w:rPr>
        <w:t>регистрации</w:t>
      </w:r>
      <w:r w:rsidRPr="0035462E">
        <w:rPr>
          <w:rFonts w:ascii="Arial Narrow" w:hAnsi="Arial Narrow"/>
          <w:sz w:val="20"/>
          <w:szCs w:val="20"/>
        </w:rPr>
        <w:t>.</w:t>
      </w:r>
    </w:p>
    <w:p w14:paraId="3288B48A" w14:textId="3D295802" w:rsidR="00560DBC" w:rsidRDefault="00E6465E" w:rsidP="00560DBC">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Лизингополучатель обязан застраховать Имущество и предоставить Лизингодателю договор страхования/полис и копию документа, подтверждающего оплату страховой премии</w:t>
      </w:r>
      <w:r w:rsidR="00195440">
        <w:rPr>
          <w:rFonts w:ascii="Arial Narrow" w:hAnsi="Arial Narrow"/>
          <w:sz w:val="20"/>
          <w:szCs w:val="20"/>
        </w:rPr>
        <w:t>,</w:t>
      </w:r>
      <w:r w:rsidR="00560DBC">
        <w:rPr>
          <w:rFonts w:ascii="Arial Narrow" w:hAnsi="Arial Narrow"/>
          <w:sz w:val="20"/>
          <w:szCs w:val="20"/>
        </w:rPr>
        <w:t xml:space="preserve"> н</w:t>
      </w:r>
      <w:r w:rsidR="00560DBC" w:rsidRPr="004C7B19">
        <w:rPr>
          <w:rFonts w:ascii="Arial Narrow" w:hAnsi="Arial Narrow"/>
          <w:sz w:val="20"/>
          <w:szCs w:val="20"/>
        </w:rPr>
        <w:t>а момент подписания Сторонами Акта приема-передачи по Договору купли-продажи</w:t>
      </w:r>
      <w:r w:rsidR="00195440">
        <w:rPr>
          <w:rFonts w:ascii="Arial Narrow" w:hAnsi="Arial Narrow"/>
          <w:sz w:val="20"/>
          <w:szCs w:val="20"/>
        </w:rPr>
        <w:t>.</w:t>
      </w:r>
    </w:p>
    <w:p w14:paraId="3687E92C" w14:textId="2928A4B2" w:rsidR="00961063" w:rsidRDefault="00E6465E" w:rsidP="00961063">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Если осуществляемая в связи с использованием Имущества деятельность является источником повышенной опасности и/или </w:t>
      </w:r>
      <w:r w:rsidRPr="004C7B19">
        <w:rPr>
          <w:rFonts w:ascii="Arial Narrow" w:hAnsi="Arial Narrow" w:cs="Arial Narrow"/>
          <w:sz w:val="20"/>
          <w:szCs w:val="20"/>
          <w:lang w:eastAsia="ru-RU"/>
        </w:rPr>
        <w:t xml:space="preserve">Имущество относится к объектам повышенной опасности (транспортные средства, самоходные машины, оборудование), </w:t>
      </w:r>
      <w:r w:rsidRPr="004C7B19">
        <w:rPr>
          <w:rFonts w:ascii="Arial Narrow" w:hAnsi="Arial Narrow"/>
          <w:sz w:val="20"/>
          <w:szCs w:val="20"/>
        </w:rPr>
        <w:t xml:space="preserve">опасным объектам, опасным производственным объектам и пр., Лизингополучатель </w:t>
      </w:r>
      <w:r w:rsidRPr="004C7B19">
        <w:rPr>
          <w:rFonts w:ascii="Arial Narrow" w:hAnsi="Arial Narrow" w:cs="Arial Narrow"/>
          <w:sz w:val="20"/>
          <w:szCs w:val="20"/>
          <w:lang w:eastAsia="ru-RU"/>
        </w:rPr>
        <w:t>обязан за свой счет страховать в качестве страхователя имущественные интересы, связанные с обязанностью владельца такого Имущества возместить вред, причиненный третьим лицам.</w:t>
      </w:r>
    </w:p>
    <w:p w14:paraId="6D784B57" w14:textId="660DB28E" w:rsidR="00961063" w:rsidRDefault="00961063" w:rsidP="00961063">
      <w:pPr>
        <w:numPr>
          <w:ilvl w:val="2"/>
          <w:numId w:val="8"/>
        </w:numPr>
        <w:tabs>
          <w:tab w:val="clear" w:pos="1440"/>
          <w:tab w:val="left" w:pos="709"/>
        </w:tabs>
        <w:ind w:left="0" w:firstLine="0"/>
        <w:jc w:val="both"/>
        <w:rPr>
          <w:rFonts w:ascii="Arial Narrow" w:hAnsi="Arial Narrow"/>
          <w:sz w:val="20"/>
          <w:szCs w:val="20"/>
        </w:rPr>
      </w:pPr>
      <w:r w:rsidRPr="00560DBC">
        <w:rPr>
          <w:rFonts w:ascii="Arial Narrow" w:hAnsi="Arial Narrow"/>
          <w:sz w:val="20"/>
          <w:szCs w:val="20"/>
        </w:rPr>
        <w:t>Лизингополучатель вправе осуществлять страхование Имущества на основании договоров страхования/полисов, заключаемых на каждый год срока действия Договора, в том числе неполный, если очередной период действия Договора окажется неполным годом</w:t>
      </w:r>
      <w:r>
        <w:rPr>
          <w:rFonts w:ascii="Arial Narrow" w:hAnsi="Arial Narrow"/>
          <w:sz w:val="20"/>
          <w:szCs w:val="20"/>
        </w:rPr>
        <w:t xml:space="preserve">, при условии </w:t>
      </w:r>
      <w:r w:rsidRPr="00DC1BCD">
        <w:rPr>
          <w:rFonts w:ascii="Arial Narrow" w:hAnsi="Arial Narrow"/>
          <w:sz w:val="20"/>
          <w:szCs w:val="20"/>
        </w:rPr>
        <w:t>обеспечени</w:t>
      </w:r>
      <w:r>
        <w:rPr>
          <w:rFonts w:ascii="Arial Narrow" w:hAnsi="Arial Narrow"/>
          <w:sz w:val="20"/>
          <w:szCs w:val="20"/>
        </w:rPr>
        <w:t>я</w:t>
      </w:r>
      <w:r w:rsidRPr="00DC1BCD">
        <w:rPr>
          <w:rFonts w:ascii="Arial Narrow" w:hAnsi="Arial Narrow"/>
          <w:sz w:val="20"/>
          <w:szCs w:val="20"/>
        </w:rPr>
        <w:t xml:space="preserve"> последовательно</w:t>
      </w:r>
      <w:r>
        <w:rPr>
          <w:rFonts w:ascii="Arial Narrow" w:hAnsi="Arial Narrow"/>
          <w:sz w:val="20"/>
          <w:szCs w:val="20"/>
        </w:rPr>
        <w:t xml:space="preserve">й </w:t>
      </w:r>
      <w:r w:rsidRPr="00DC1BCD">
        <w:rPr>
          <w:rFonts w:ascii="Arial Narrow" w:hAnsi="Arial Narrow"/>
          <w:sz w:val="20"/>
          <w:szCs w:val="20"/>
        </w:rPr>
        <w:t xml:space="preserve">и </w:t>
      </w:r>
      <w:r>
        <w:rPr>
          <w:rFonts w:ascii="Arial Narrow" w:hAnsi="Arial Narrow"/>
          <w:sz w:val="20"/>
          <w:szCs w:val="20"/>
        </w:rPr>
        <w:t>не</w:t>
      </w:r>
      <w:r w:rsidRPr="00DC1BCD">
        <w:rPr>
          <w:rFonts w:ascii="Arial Narrow" w:hAnsi="Arial Narrow"/>
          <w:sz w:val="20"/>
          <w:szCs w:val="20"/>
        </w:rPr>
        <w:t>прерыв</w:t>
      </w:r>
      <w:r>
        <w:rPr>
          <w:rFonts w:ascii="Arial Narrow" w:hAnsi="Arial Narrow"/>
          <w:sz w:val="20"/>
          <w:szCs w:val="20"/>
        </w:rPr>
        <w:t>ной</w:t>
      </w:r>
      <w:r w:rsidRPr="00DC1BCD">
        <w:rPr>
          <w:rFonts w:ascii="Arial Narrow" w:hAnsi="Arial Narrow"/>
          <w:sz w:val="20"/>
          <w:szCs w:val="20"/>
        </w:rPr>
        <w:t xml:space="preserve"> страховой защиты Имущества</w:t>
      </w:r>
      <w:r w:rsidRPr="00560DBC">
        <w:rPr>
          <w:rFonts w:ascii="Arial Narrow" w:hAnsi="Arial Narrow"/>
          <w:sz w:val="20"/>
          <w:szCs w:val="20"/>
        </w:rPr>
        <w:t>.</w:t>
      </w:r>
    </w:p>
    <w:p w14:paraId="3AEF36C0" w14:textId="48AEF05B" w:rsidR="00961063" w:rsidRPr="00560DBC" w:rsidRDefault="00961063" w:rsidP="00961063">
      <w:pPr>
        <w:tabs>
          <w:tab w:val="left" w:pos="709"/>
        </w:tabs>
        <w:jc w:val="both"/>
        <w:rPr>
          <w:rFonts w:ascii="Arial Narrow" w:hAnsi="Arial Narrow"/>
          <w:sz w:val="20"/>
          <w:szCs w:val="20"/>
        </w:rPr>
      </w:pPr>
      <w:r>
        <w:rPr>
          <w:rFonts w:ascii="Arial Narrow" w:hAnsi="Arial Narrow"/>
          <w:sz w:val="20"/>
          <w:szCs w:val="20"/>
        </w:rPr>
        <w:tab/>
      </w:r>
      <w:r w:rsidRPr="00560DBC">
        <w:rPr>
          <w:rFonts w:ascii="Arial Narrow" w:hAnsi="Arial Narrow"/>
          <w:sz w:val="20"/>
          <w:szCs w:val="20"/>
        </w:rPr>
        <w:t>Лизингополучатель обязан прод</w:t>
      </w:r>
      <w:r>
        <w:rPr>
          <w:rFonts w:ascii="Arial Narrow" w:hAnsi="Arial Narrow"/>
          <w:sz w:val="20"/>
          <w:szCs w:val="20"/>
        </w:rPr>
        <w:t xml:space="preserve">левать </w:t>
      </w:r>
      <w:r w:rsidRPr="00560DBC">
        <w:rPr>
          <w:rFonts w:ascii="Arial Narrow" w:hAnsi="Arial Narrow"/>
          <w:sz w:val="20"/>
          <w:szCs w:val="20"/>
        </w:rPr>
        <w:t xml:space="preserve">срок действия договора страхования/полиса на очередной срок или заключить новый договор страхования/полис в срок не позднее чем за 1 (Один) месяц до истечения срока действия </w:t>
      </w:r>
      <w:r>
        <w:rPr>
          <w:rFonts w:ascii="Arial Narrow" w:hAnsi="Arial Narrow"/>
          <w:sz w:val="20"/>
          <w:szCs w:val="20"/>
        </w:rPr>
        <w:t xml:space="preserve">текущего </w:t>
      </w:r>
      <w:r w:rsidRPr="00560DBC">
        <w:rPr>
          <w:rFonts w:ascii="Arial Narrow" w:hAnsi="Arial Narrow"/>
          <w:sz w:val="20"/>
          <w:szCs w:val="20"/>
        </w:rPr>
        <w:t>договора страхования/полиса Имущества и предоставить Лизингодателю соответствующий договор страхования/полис и копию документа, подтверждающего оплату страховой премии.</w:t>
      </w:r>
    </w:p>
    <w:p w14:paraId="435B8FCF" w14:textId="74A263EC" w:rsidR="00E6465E" w:rsidRPr="004C7B19" w:rsidRDefault="00E6465E" w:rsidP="00A1271B">
      <w:pPr>
        <w:tabs>
          <w:tab w:val="left" w:pos="709"/>
        </w:tabs>
        <w:jc w:val="both"/>
        <w:rPr>
          <w:rFonts w:ascii="Arial Narrow" w:hAnsi="Arial Narrow"/>
          <w:i/>
          <w:color w:val="FF3399"/>
          <w:sz w:val="20"/>
          <w:szCs w:val="20"/>
          <w:u w:val="single"/>
        </w:rPr>
      </w:pPr>
      <w:bookmarkStart w:id="30" w:name="_Hlk79066370"/>
      <w:bookmarkEnd w:id="28"/>
      <w:r w:rsidRPr="004C7B19">
        <w:rPr>
          <w:rFonts w:ascii="Arial Narrow" w:hAnsi="Arial Narrow"/>
          <w:i/>
          <w:color w:val="FF3399"/>
          <w:sz w:val="20"/>
          <w:szCs w:val="20"/>
          <w:u w:val="single"/>
        </w:rPr>
        <w:t xml:space="preserve">Вариант 2 пункта 5.1 (со всеми подпунктами) для случаев страхования имущества Лизингодателем (удалить полностью </w:t>
      </w:r>
      <w:r w:rsidR="00177A7E">
        <w:rPr>
          <w:rFonts w:ascii="Arial Narrow" w:hAnsi="Arial Narrow"/>
          <w:i/>
          <w:color w:val="FF3399"/>
          <w:sz w:val="20"/>
          <w:szCs w:val="20"/>
          <w:u w:val="single"/>
        </w:rPr>
        <w:t>иные</w:t>
      </w:r>
      <w:r w:rsidR="00177A7E" w:rsidRPr="004C7B19">
        <w:rPr>
          <w:rFonts w:ascii="Arial Narrow" w:hAnsi="Arial Narrow"/>
          <w:i/>
          <w:color w:val="FF3399"/>
          <w:sz w:val="20"/>
          <w:szCs w:val="20"/>
          <w:u w:val="single"/>
        </w:rPr>
        <w:t xml:space="preserve"> </w:t>
      </w:r>
      <w:r w:rsidRPr="004C7B19">
        <w:rPr>
          <w:rFonts w:ascii="Arial Narrow" w:hAnsi="Arial Narrow"/>
          <w:i/>
          <w:color w:val="FF3399"/>
          <w:sz w:val="20"/>
          <w:szCs w:val="20"/>
          <w:u w:val="single"/>
        </w:rPr>
        <w:t>вариант</w:t>
      </w:r>
      <w:r w:rsidR="00177A7E">
        <w:rPr>
          <w:rFonts w:ascii="Arial Narrow" w:hAnsi="Arial Narrow"/>
          <w:i/>
          <w:color w:val="FF3399"/>
          <w:sz w:val="20"/>
          <w:szCs w:val="20"/>
          <w:u w:val="single"/>
        </w:rPr>
        <w:t>ы</w:t>
      </w:r>
      <w:r w:rsidRPr="004C7B19">
        <w:rPr>
          <w:rFonts w:ascii="Arial Narrow" w:hAnsi="Arial Narrow"/>
          <w:i/>
          <w:color w:val="FF3399"/>
          <w:sz w:val="20"/>
          <w:szCs w:val="20"/>
          <w:u w:val="single"/>
        </w:rPr>
        <w:t xml:space="preserve"> пункта 5.1 с подпунктами)</w:t>
      </w:r>
    </w:p>
    <w:p w14:paraId="253D2F7A" w14:textId="005E8B82" w:rsidR="00A72C0F" w:rsidRPr="00867464" w:rsidRDefault="00032F72" w:rsidP="00867464">
      <w:pPr>
        <w:numPr>
          <w:ilvl w:val="1"/>
          <w:numId w:val="8"/>
        </w:numPr>
        <w:tabs>
          <w:tab w:val="clear" w:pos="792"/>
          <w:tab w:val="num" w:pos="709"/>
        </w:tabs>
        <w:ind w:left="0" w:firstLine="0"/>
        <w:jc w:val="both"/>
        <w:rPr>
          <w:rFonts w:ascii="Arial Narrow" w:hAnsi="Arial Narrow"/>
          <w:sz w:val="20"/>
          <w:szCs w:val="20"/>
        </w:rPr>
      </w:pPr>
      <w:bookmarkStart w:id="31" w:name="_Hlk88728559"/>
      <w:bookmarkStart w:id="32" w:name="_Hlk50135249"/>
      <w:r>
        <w:rPr>
          <w:rFonts w:ascii="Arial Narrow" w:hAnsi="Arial Narrow"/>
          <w:sz w:val="20"/>
          <w:szCs w:val="20"/>
        </w:rPr>
        <w:t>Лизингодатель самостоятельно осуществляет страхование Имущества от всех рисков, включая (но не ограничиваясь) гибель, утрату, хищение, повреждение,</w:t>
      </w:r>
      <w:r w:rsidRPr="00032F72">
        <w:rPr>
          <w:rFonts w:ascii="Arial Narrow" w:hAnsi="Arial Narrow"/>
          <w:sz w:val="20"/>
          <w:szCs w:val="20"/>
        </w:rPr>
        <w:t xml:space="preserve"> </w:t>
      </w:r>
      <w:r w:rsidRPr="004C7B19">
        <w:rPr>
          <w:rFonts w:ascii="Arial Narrow" w:hAnsi="Arial Narrow"/>
          <w:sz w:val="20"/>
          <w:szCs w:val="20"/>
        </w:rPr>
        <w:t>в течение всего срока действия Договора</w:t>
      </w:r>
      <w:r>
        <w:rPr>
          <w:rFonts w:ascii="Arial Narrow" w:hAnsi="Arial Narrow"/>
          <w:sz w:val="20"/>
          <w:szCs w:val="20"/>
        </w:rPr>
        <w:t xml:space="preserve">, </w:t>
      </w:r>
      <w:r w:rsidR="00FD1339">
        <w:rPr>
          <w:rFonts w:ascii="Arial Narrow" w:hAnsi="Arial Narrow"/>
          <w:sz w:val="20"/>
          <w:szCs w:val="20"/>
        </w:rPr>
        <w:t xml:space="preserve">при этом </w:t>
      </w:r>
      <w:r>
        <w:rPr>
          <w:rFonts w:ascii="Arial Narrow" w:hAnsi="Arial Narrow"/>
          <w:sz w:val="20"/>
          <w:szCs w:val="20"/>
        </w:rPr>
        <w:t xml:space="preserve">выгодоприобретателем по договору страхования </w:t>
      </w:r>
      <w:r w:rsidR="00FD1339">
        <w:rPr>
          <w:rFonts w:ascii="Arial Narrow" w:hAnsi="Arial Narrow"/>
          <w:sz w:val="20"/>
          <w:szCs w:val="20"/>
        </w:rPr>
        <w:t xml:space="preserve">указывается Банк или </w:t>
      </w:r>
      <w:r>
        <w:rPr>
          <w:rFonts w:ascii="Arial Narrow" w:hAnsi="Arial Narrow"/>
          <w:sz w:val="20"/>
          <w:szCs w:val="20"/>
        </w:rPr>
        <w:t>Лизингодател</w:t>
      </w:r>
      <w:r w:rsidR="00FD1339">
        <w:rPr>
          <w:rFonts w:ascii="Arial Narrow" w:hAnsi="Arial Narrow"/>
          <w:sz w:val="20"/>
          <w:szCs w:val="20"/>
        </w:rPr>
        <w:t>ь</w:t>
      </w:r>
      <w:r>
        <w:rPr>
          <w:rFonts w:ascii="Arial Narrow" w:hAnsi="Arial Narrow"/>
          <w:sz w:val="20"/>
          <w:szCs w:val="20"/>
        </w:rPr>
        <w:t>.</w:t>
      </w:r>
      <w:r w:rsidR="00A72C0F">
        <w:rPr>
          <w:rFonts w:ascii="Arial Narrow" w:hAnsi="Arial Narrow"/>
          <w:sz w:val="20"/>
          <w:szCs w:val="20"/>
        </w:rPr>
        <w:t xml:space="preserve"> </w:t>
      </w:r>
      <w:bookmarkStart w:id="33" w:name="_Hlk89092084"/>
      <w:r w:rsidR="00A72C0F">
        <w:rPr>
          <w:rFonts w:ascii="Arial Narrow" w:hAnsi="Arial Narrow" w:cs="Arial Narrow"/>
          <w:sz w:val="20"/>
          <w:szCs w:val="20"/>
          <w:lang w:eastAsia="ru-RU"/>
        </w:rPr>
        <w:t>Р</w:t>
      </w:r>
      <w:r w:rsidR="00A72C0F" w:rsidRPr="00867464">
        <w:rPr>
          <w:rFonts w:ascii="Arial Narrow" w:hAnsi="Arial Narrow"/>
          <w:sz w:val="20"/>
          <w:szCs w:val="20"/>
        </w:rPr>
        <w:t xml:space="preserve">асходы Лизингодателя по </w:t>
      </w:r>
      <w:r w:rsidR="00A72C0F">
        <w:rPr>
          <w:rFonts w:ascii="Arial Narrow" w:hAnsi="Arial Narrow"/>
          <w:sz w:val="20"/>
          <w:szCs w:val="20"/>
        </w:rPr>
        <w:t xml:space="preserve">страхованию Имущества включаются </w:t>
      </w:r>
      <w:r w:rsidR="00A72C0F" w:rsidRPr="00867464">
        <w:rPr>
          <w:rFonts w:ascii="Arial Narrow" w:hAnsi="Arial Narrow"/>
          <w:sz w:val="20"/>
          <w:szCs w:val="20"/>
        </w:rPr>
        <w:t>в общую стоимость Договора.</w:t>
      </w:r>
      <w:bookmarkEnd w:id="33"/>
    </w:p>
    <w:bookmarkEnd w:id="31"/>
    <w:p w14:paraId="26D49BC4" w14:textId="77777777" w:rsidR="00250907" w:rsidRPr="0035462E" w:rsidRDefault="00250907" w:rsidP="00250907">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Лизингополучатель </w:t>
      </w:r>
      <w:r w:rsidRPr="0035462E">
        <w:rPr>
          <w:rFonts w:ascii="Arial Narrow" w:hAnsi="Arial Narrow"/>
          <w:sz w:val="20"/>
          <w:szCs w:val="20"/>
        </w:rPr>
        <w:t xml:space="preserve">обеспечивает страхование Имущества на период его перевозки с места передачи и до места </w:t>
      </w:r>
      <w:r>
        <w:rPr>
          <w:rFonts w:ascii="Arial Narrow" w:hAnsi="Arial Narrow"/>
          <w:sz w:val="20"/>
          <w:szCs w:val="20"/>
        </w:rPr>
        <w:t xml:space="preserve">хранения, пусконаладки, монтажа и </w:t>
      </w:r>
      <w:r w:rsidRPr="0035462E">
        <w:rPr>
          <w:rFonts w:ascii="Arial Narrow" w:hAnsi="Arial Narrow"/>
          <w:sz w:val="20"/>
          <w:szCs w:val="20"/>
        </w:rPr>
        <w:t>эксплуатации</w:t>
      </w:r>
      <w:r>
        <w:rPr>
          <w:rFonts w:ascii="Arial Narrow" w:hAnsi="Arial Narrow"/>
          <w:sz w:val="20"/>
          <w:szCs w:val="20"/>
        </w:rPr>
        <w:t xml:space="preserve"> и/или до момента его регистрации</w:t>
      </w:r>
      <w:r w:rsidRPr="0035462E">
        <w:rPr>
          <w:rFonts w:ascii="Arial Narrow" w:hAnsi="Arial Narrow"/>
          <w:sz w:val="20"/>
          <w:szCs w:val="20"/>
        </w:rPr>
        <w:t>.</w:t>
      </w:r>
    </w:p>
    <w:p w14:paraId="27C86FBD" w14:textId="538E66C7" w:rsidR="00E6465E" w:rsidRPr="00250907"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Если осуществляемая в связи с использованием Имущества деятельность является источником повышенной опасности и/или </w:t>
      </w:r>
      <w:r w:rsidRPr="004C7B19">
        <w:rPr>
          <w:rFonts w:ascii="Arial Narrow" w:hAnsi="Arial Narrow" w:cs="Arial Narrow"/>
          <w:sz w:val="20"/>
          <w:szCs w:val="20"/>
          <w:lang w:eastAsia="ru-RU"/>
        </w:rPr>
        <w:t xml:space="preserve">Имущество относится к объектам повышенной опасности (транспортные средства, самоходные машины, оборудование), </w:t>
      </w:r>
      <w:r w:rsidRPr="004C7B19">
        <w:rPr>
          <w:rFonts w:ascii="Arial Narrow" w:hAnsi="Arial Narrow"/>
          <w:sz w:val="20"/>
          <w:szCs w:val="20"/>
        </w:rPr>
        <w:t xml:space="preserve">опасным объектам, опасным производственным объектам и пр., Лизингополучатель </w:t>
      </w:r>
      <w:r w:rsidRPr="004C7B19">
        <w:rPr>
          <w:rFonts w:ascii="Arial Narrow" w:hAnsi="Arial Narrow" w:cs="Arial Narrow"/>
          <w:sz w:val="20"/>
          <w:szCs w:val="20"/>
          <w:lang w:eastAsia="ru-RU"/>
        </w:rPr>
        <w:t>обязан за свой счет страховать в качестве страхователя имущественные интересы, связанные с обязанностью владельца такого Имущества возместить вред, причиненный третьим лицам.</w:t>
      </w:r>
    </w:p>
    <w:p w14:paraId="1FF6A58F" w14:textId="1909C021" w:rsidR="00CF111F" w:rsidRPr="00250907" w:rsidRDefault="00CF111F" w:rsidP="00250907">
      <w:pPr>
        <w:tabs>
          <w:tab w:val="left" w:pos="709"/>
        </w:tabs>
        <w:jc w:val="both"/>
        <w:rPr>
          <w:rFonts w:ascii="Arial Narrow" w:hAnsi="Arial Narrow"/>
          <w:i/>
          <w:color w:val="FF3399"/>
          <w:sz w:val="20"/>
          <w:szCs w:val="20"/>
          <w:u w:val="single"/>
        </w:rPr>
      </w:pPr>
      <w:r w:rsidRPr="00250907">
        <w:rPr>
          <w:rFonts w:ascii="Arial Narrow" w:hAnsi="Arial Narrow"/>
          <w:i/>
          <w:color w:val="FF3399"/>
          <w:sz w:val="20"/>
          <w:szCs w:val="20"/>
          <w:u w:val="single"/>
        </w:rPr>
        <w:t xml:space="preserve">Вариант </w:t>
      </w:r>
      <w:r>
        <w:rPr>
          <w:rFonts w:ascii="Arial Narrow" w:hAnsi="Arial Narrow"/>
          <w:i/>
          <w:color w:val="FF3399"/>
          <w:sz w:val="20"/>
          <w:szCs w:val="20"/>
          <w:u w:val="single"/>
        </w:rPr>
        <w:t>3</w:t>
      </w:r>
      <w:r w:rsidRPr="00250907">
        <w:rPr>
          <w:rFonts w:ascii="Arial Narrow" w:hAnsi="Arial Narrow"/>
          <w:i/>
          <w:color w:val="FF3399"/>
          <w:sz w:val="20"/>
          <w:szCs w:val="20"/>
          <w:u w:val="single"/>
        </w:rPr>
        <w:t xml:space="preserve"> пункта 5.1 (со всеми подпунктами) для случаев страхования имущества Лизингодателем </w:t>
      </w:r>
      <w:r>
        <w:rPr>
          <w:rFonts w:ascii="Arial Narrow" w:hAnsi="Arial Narrow"/>
          <w:i/>
          <w:color w:val="FF3399"/>
          <w:sz w:val="20"/>
          <w:szCs w:val="20"/>
          <w:u w:val="single"/>
        </w:rPr>
        <w:t xml:space="preserve">в первый год и Лизингополучателем в последующие годы </w:t>
      </w:r>
      <w:r w:rsidRPr="00250907">
        <w:rPr>
          <w:rFonts w:ascii="Arial Narrow" w:hAnsi="Arial Narrow"/>
          <w:i/>
          <w:color w:val="FF3399"/>
          <w:sz w:val="20"/>
          <w:szCs w:val="20"/>
          <w:u w:val="single"/>
        </w:rPr>
        <w:t xml:space="preserve">(удалить полностью </w:t>
      </w:r>
      <w:r w:rsidR="00177A7E">
        <w:rPr>
          <w:rFonts w:ascii="Arial Narrow" w:hAnsi="Arial Narrow"/>
          <w:i/>
          <w:color w:val="FF3399"/>
          <w:sz w:val="20"/>
          <w:szCs w:val="20"/>
          <w:u w:val="single"/>
        </w:rPr>
        <w:t xml:space="preserve">иные </w:t>
      </w:r>
      <w:r w:rsidRPr="00250907">
        <w:rPr>
          <w:rFonts w:ascii="Arial Narrow" w:hAnsi="Arial Narrow"/>
          <w:i/>
          <w:color w:val="FF3399"/>
          <w:sz w:val="20"/>
          <w:szCs w:val="20"/>
          <w:u w:val="single"/>
        </w:rPr>
        <w:t>вариант</w:t>
      </w:r>
      <w:r w:rsidR="00177A7E">
        <w:rPr>
          <w:rFonts w:ascii="Arial Narrow" w:hAnsi="Arial Narrow"/>
          <w:i/>
          <w:color w:val="FF3399"/>
          <w:sz w:val="20"/>
          <w:szCs w:val="20"/>
          <w:u w:val="single"/>
        </w:rPr>
        <w:t>ы</w:t>
      </w:r>
      <w:r w:rsidRPr="00250907">
        <w:rPr>
          <w:rFonts w:ascii="Arial Narrow" w:hAnsi="Arial Narrow"/>
          <w:i/>
          <w:color w:val="FF3399"/>
          <w:sz w:val="20"/>
          <w:szCs w:val="20"/>
          <w:u w:val="single"/>
        </w:rPr>
        <w:t xml:space="preserve"> пункта 5.1 с подпунктами)</w:t>
      </w:r>
    </w:p>
    <w:p w14:paraId="77C85FF4" w14:textId="25993DF5" w:rsidR="00FD1339" w:rsidRDefault="00CF111F" w:rsidP="00FD1339">
      <w:pPr>
        <w:numPr>
          <w:ilvl w:val="1"/>
          <w:numId w:val="8"/>
        </w:numPr>
        <w:tabs>
          <w:tab w:val="clear" w:pos="792"/>
          <w:tab w:val="num" w:pos="709"/>
        </w:tabs>
        <w:ind w:left="0" w:firstLine="0"/>
        <w:jc w:val="both"/>
        <w:rPr>
          <w:rFonts w:ascii="Arial Narrow" w:hAnsi="Arial Narrow"/>
          <w:sz w:val="20"/>
          <w:szCs w:val="20"/>
        </w:rPr>
      </w:pPr>
      <w:bookmarkStart w:id="34" w:name="_Hlk88728577"/>
      <w:r>
        <w:rPr>
          <w:rFonts w:ascii="Arial Narrow" w:hAnsi="Arial Narrow"/>
          <w:sz w:val="20"/>
          <w:szCs w:val="20"/>
        </w:rPr>
        <w:t xml:space="preserve">Лизингодатель </w:t>
      </w:r>
      <w:r w:rsidR="00FD1339">
        <w:rPr>
          <w:rFonts w:ascii="Arial Narrow" w:hAnsi="Arial Narrow"/>
          <w:sz w:val="20"/>
          <w:szCs w:val="20"/>
        </w:rPr>
        <w:t xml:space="preserve">самостоятельно </w:t>
      </w:r>
      <w:r w:rsidR="00032F72">
        <w:rPr>
          <w:rFonts w:ascii="Arial Narrow" w:hAnsi="Arial Narrow"/>
          <w:sz w:val="20"/>
          <w:szCs w:val="20"/>
        </w:rPr>
        <w:t xml:space="preserve">осуществляет страхование Имущества от всех рисков, включая (но не ограничиваясь) гибель, утрату, хищение, повреждение, самостоятельно и за свой счет </w:t>
      </w:r>
      <w:r>
        <w:rPr>
          <w:rFonts w:ascii="Arial Narrow" w:hAnsi="Arial Narrow"/>
          <w:sz w:val="20"/>
          <w:szCs w:val="20"/>
        </w:rPr>
        <w:t>в течение первого года</w:t>
      </w:r>
      <w:r w:rsidR="00FD1339">
        <w:rPr>
          <w:rFonts w:ascii="Arial Narrow" w:hAnsi="Arial Narrow"/>
          <w:sz w:val="20"/>
          <w:szCs w:val="20"/>
        </w:rPr>
        <w:t xml:space="preserve"> срока действия Договора</w:t>
      </w:r>
      <w:r>
        <w:rPr>
          <w:rFonts w:ascii="Arial Narrow" w:hAnsi="Arial Narrow"/>
          <w:sz w:val="20"/>
          <w:szCs w:val="20"/>
        </w:rPr>
        <w:t xml:space="preserve">, а Лизингополучатель </w:t>
      </w:r>
      <w:r w:rsidR="00032F72">
        <w:rPr>
          <w:rFonts w:ascii="Arial Narrow" w:hAnsi="Arial Narrow"/>
          <w:sz w:val="20"/>
          <w:szCs w:val="20"/>
        </w:rPr>
        <w:t xml:space="preserve">в </w:t>
      </w:r>
      <w:r w:rsidR="00032F72" w:rsidRPr="004C7B19">
        <w:rPr>
          <w:rFonts w:ascii="Arial Narrow" w:hAnsi="Arial Narrow"/>
          <w:sz w:val="20"/>
          <w:szCs w:val="20"/>
        </w:rPr>
        <w:t>согласованной Лизингодателем страховой компании</w:t>
      </w:r>
      <w:r w:rsidR="00032F72">
        <w:rPr>
          <w:rFonts w:ascii="Arial Narrow" w:hAnsi="Arial Narrow"/>
          <w:sz w:val="20"/>
          <w:szCs w:val="20"/>
        </w:rPr>
        <w:t xml:space="preserve"> </w:t>
      </w:r>
      <w:r w:rsidR="00FD1339">
        <w:rPr>
          <w:rFonts w:ascii="Arial Narrow" w:hAnsi="Arial Narrow"/>
          <w:sz w:val="20"/>
          <w:szCs w:val="20"/>
        </w:rPr>
        <w:t xml:space="preserve">в течение последующего </w:t>
      </w:r>
      <w:r>
        <w:rPr>
          <w:rFonts w:ascii="Arial Narrow" w:hAnsi="Arial Narrow"/>
          <w:sz w:val="20"/>
          <w:szCs w:val="20"/>
        </w:rPr>
        <w:t>срок</w:t>
      </w:r>
      <w:r w:rsidR="00FD1339">
        <w:rPr>
          <w:rFonts w:ascii="Arial Narrow" w:hAnsi="Arial Narrow"/>
          <w:sz w:val="20"/>
          <w:szCs w:val="20"/>
        </w:rPr>
        <w:t>а</w:t>
      </w:r>
      <w:r>
        <w:rPr>
          <w:rFonts w:ascii="Arial Narrow" w:hAnsi="Arial Narrow"/>
          <w:sz w:val="20"/>
          <w:szCs w:val="20"/>
        </w:rPr>
        <w:t xml:space="preserve"> действия Договора</w:t>
      </w:r>
      <w:r w:rsidR="00FD1339">
        <w:rPr>
          <w:rFonts w:ascii="Arial Narrow" w:hAnsi="Arial Narrow"/>
          <w:sz w:val="20"/>
          <w:szCs w:val="20"/>
        </w:rPr>
        <w:t>, указав (по распоряжению Лизингодателя) выгодоприобретателем по договору страхования Банк или Лизингодателя.</w:t>
      </w:r>
      <w:r w:rsidR="00A72C0F">
        <w:rPr>
          <w:rFonts w:ascii="Arial Narrow" w:hAnsi="Arial Narrow"/>
          <w:sz w:val="20"/>
          <w:szCs w:val="20"/>
        </w:rPr>
        <w:t xml:space="preserve"> </w:t>
      </w:r>
      <w:r w:rsidR="00A72C0F">
        <w:rPr>
          <w:rFonts w:ascii="Arial Narrow" w:hAnsi="Arial Narrow" w:cs="Arial Narrow"/>
          <w:sz w:val="20"/>
          <w:szCs w:val="20"/>
          <w:lang w:eastAsia="ru-RU"/>
        </w:rPr>
        <w:t>Р</w:t>
      </w:r>
      <w:r w:rsidR="00A72C0F" w:rsidRPr="00AE6DA3">
        <w:rPr>
          <w:rFonts w:ascii="Arial Narrow" w:hAnsi="Arial Narrow"/>
          <w:sz w:val="20"/>
          <w:szCs w:val="20"/>
        </w:rPr>
        <w:t xml:space="preserve">асходы Лизингодателя по </w:t>
      </w:r>
      <w:r w:rsidR="00A72C0F">
        <w:rPr>
          <w:rFonts w:ascii="Arial Narrow" w:hAnsi="Arial Narrow"/>
          <w:sz w:val="20"/>
          <w:szCs w:val="20"/>
        </w:rPr>
        <w:t xml:space="preserve">страхованию Имущества включаются </w:t>
      </w:r>
      <w:r w:rsidR="00A72C0F" w:rsidRPr="00AE6DA3">
        <w:rPr>
          <w:rFonts w:ascii="Arial Narrow" w:hAnsi="Arial Narrow"/>
          <w:sz w:val="20"/>
          <w:szCs w:val="20"/>
        </w:rPr>
        <w:t>в общую стоимость Договора.</w:t>
      </w:r>
    </w:p>
    <w:bookmarkEnd w:id="34"/>
    <w:p w14:paraId="7447DA49" w14:textId="77777777" w:rsidR="00250907" w:rsidRPr="0035462E" w:rsidRDefault="00250907" w:rsidP="00250907">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Лизингополучатель </w:t>
      </w:r>
      <w:r w:rsidRPr="0035462E">
        <w:rPr>
          <w:rFonts w:ascii="Arial Narrow" w:hAnsi="Arial Narrow"/>
          <w:sz w:val="20"/>
          <w:szCs w:val="20"/>
        </w:rPr>
        <w:t xml:space="preserve">обеспечивает страхование Имущества на период его перевозки с места передачи и до места </w:t>
      </w:r>
      <w:r>
        <w:rPr>
          <w:rFonts w:ascii="Arial Narrow" w:hAnsi="Arial Narrow"/>
          <w:sz w:val="20"/>
          <w:szCs w:val="20"/>
        </w:rPr>
        <w:t xml:space="preserve">хранения, пусконаладки, монтажа и </w:t>
      </w:r>
      <w:r w:rsidRPr="0035462E">
        <w:rPr>
          <w:rFonts w:ascii="Arial Narrow" w:hAnsi="Arial Narrow"/>
          <w:sz w:val="20"/>
          <w:szCs w:val="20"/>
        </w:rPr>
        <w:t>эксплуатации</w:t>
      </w:r>
      <w:r>
        <w:rPr>
          <w:rFonts w:ascii="Arial Narrow" w:hAnsi="Arial Narrow"/>
          <w:sz w:val="20"/>
          <w:szCs w:val="20"/>
        </w:rPr>
        <w:t xml:space="preserve"> и/или до момента его регистрации</w:t>
      </w:r>
      <w:r w:rsidRPr="0035462E">
        <w:rPr>
          <w:rFonts w:ascii="Arial Narrow" w:hAnsi="Arial Narrow"/>
          <w:sz w:val="20"/>
          <w:szCs w:val="20"/>
        </w:rPr>
        <w:t>.</w:t>
      </w:r>
    </w:p>
    <w:p w14:paraId="5666DF60" w14:textId="261C71AE" w:rsidR="00961063" w:rsidRDefault="00961063" w:rsidP="00961063">
      <w:pPr>
        <w:numPr>
          <w:ilvl w:val="2"/>
          <w:numId w:val="8"/>
        </w:numPr>
        <w:tabs>
          <w:tab w:val="clear" w:pos="1440"/>
          <w:tab w:val="left" w:pos="709"/>
        </w:tabs>
        <w:ind w:left="0" w:firstLine="0"/>
        <w:jc w:val="both"/>
        <w:rPr>
          <w:rFonts w:ascii="Arial Narrow" w:hAnsi="Arial Narrow"/>
          <w:sz w:val="20"/>
          <w:szCs w:val="20"/>
        </w:rPr>
      </w:pPr>
      <w:r w:rsidRPr="00560DBC">
        <w:rPr>
          <w:rFonts w:ascii="Arial Narrow" w:hAnsi="Arial Narrow"/>
          <w:sz w:val="20"/>
          <w:szCs w:val="20"/>
        </w:rPr>
        <w:t>Лизингополучатель вправе осуществлять страхование Имущества на основании договоров страхования/полисов, заключаемых на каждый год срока действия Договора, в том числе неполный, если очередной период действия Договора окажется неполным годом</w:t>
      </w:r>
      <w:r>
        <w:rPr>
          <w:rFonts w:ascii="Arial Narrow" w:hAnsi="Arial Narrow"/>
          <w:sz w:val="20"/>
          <w:szCs w:val="20"/>
        </w:rPr>
        <w:t xml:space="preserve">, при условии </w:t>
      </w:r>
      <w:r w:rsidRPr="00DC1BCD">
        <w:rPr>
          <w:rFonts w:ascii="Arial Narrow" w:hAnsi="Arial Narrow"/>
          <w:sz w:val="20"/>
          <w:szCs w:val="20"/>
        </w:rPr>
        <w:t>обеспечени</w:t>
      </w:r>
      <w:r>
        <w:rPr>
          <w:rFonts w:ascii="Arial Narrow" w:hAnsi="Arial Narrow"/>
          <w:sz w:val="20"/>
          <w:szCs w:val="20"/>
        </w:rPr>
        <w:t>я</w:t>
      </w:r>
      <w:r w:rsidRPr="00DC1BCD">
        <w:rPr>
          <w:rFonts w:ascii="Arial Narrow" w:hAnsi="Arial Narrow"/>
          <w:sz w:val="20"/>
          <w:szCs w:val="20"/>
        </w:rPr>
        <w:t xml:space="preserve"> последовательно</w:t>
      </w:r>
      <w:r>
        <w:rPr>
          <w:rFonts w:ascii="Arial Narrow" w:hAnsi="Arial Narrow"/>
          <w:sz w:val="20"/>
          <w:szCs w:val="20"/>
        </w:rPr>
        <w:t xml:space="preserve">й </w:t>
      </w:r>
      <w:r w:rsidRPr="00DC1BCD">
        <w:rPr>
          <w:rFonts w:ascii="Arial Narrow" w:hAnsi="Arial Narrow"/>
          <w:sz w:val="20"/>
          <w:szCs w:val="20"/>
        </w:rPr>
        <w:t xml:space="preserve">и </w:t>
      </w:r>
      <w:r>
        <w:rPr>
          <w:rFonts w:ascii="Arial Narrow" w:hAnsi="Arial Narrow"/>
          <w:sz w:val="20"/>
          <w:szCs w:val="20"/>
        </w:rPr>
        <w:t>не</w:t>
      </w:r>
      <w:r w:rsidRPr="00DC1BCD">
        <w:rPr>
          <w:rFonts w:ascii="Arial Narrow" w:hAnsi="Arial Narrow"/>
          <w:sz w:val="20"/>
          <w:szCs w:val="20"/>
        </w:rPr>
        <w:t>прерыв</w:t>
      </w:r>
      <w:r>
        <w:rPr>
          <w:rFonts w:ascii="Arial Narrow" w:hAnsi="Arial Narrow"/>
          <w:sz w:val="20"/>
          <w:szCs w:val="20"/>
        </w:rPr>
        <w:t>ной</w:t>
      </w:r>
      <w:r w:rsidRPr="00DC1BCD">
        <w:rPr>
          <w:rFonts w:ascii="Arial Narrow" w:hAnsi="Arial Narrow"/>
          <w:sz w:val="20"/>
          <w:szCs w:val="20"/>
        </w:rPr>
        <w:t xml:space="preserve"> страховой защиты Имущества</w:t>
      </w:r>
      <w:r w:rsidRPr="00560DBC">
        <w:rPr>
          <w:rFonts w:ascii="Arial Narrow" w:hAnsi="Arial Narrow"/>
          <w:sz w:val="20"/>
          <w:szCs w:val="20"/>
        </w:rPr>
        <w:t>.</w:t>
      </w:r>
    </w:p>
    <w:p w14:paraId="4394463C" w14:textId="77777777" w:rsidR="00961063" w:rsidRPr="00560DBC" w:rsidRDefault="00961063" w:rsidP="00961063">
      <w:pPr>
        <w:tabs>
          <w:tab w:val="left" w:pos="709"/>
        </w:tabs>
        <w:jc w:val="both"/>
        <w:rPr>
          <w:rFonts w:ascii="Arial Narrow" w:hAnsi="Arial Narrow"/>
          <w:sz w:val="20"/>
          <w:szCs w:val="20"/>
        </w:rPr>
      </w:pPr>
      <w:r>
        <w:rPr>
          <w:rFonts w:ascii="Arial Narrow" w:hAnsi="Arial Narrow"/>
          <w:sz w:val="20"/>
          <w:szCs w:val="20"/>
        </w:rPr>
        <w:tab/>
      </w:r>
      <w:r w:rsidRPr="00560DBC">
        <w:rPr>
          <w:rFonts w:ascii="Arial Narrow" w:hAnsi="Arial Narrow"/>
          <w:sz w:val="20"/>
          <w:szCs w:val="20"/>
        </w:rPr>
        <w:t>Лизингополучатель обязан прод</w:t>
      </w:r>
      <w:r>
        <w:rPr>
          <w:rFonts w:ascii="Arial Narrow" w:hAnsi="Arial Narrow"/>
          <w:sz w:val="20"/>
          <w:szCs w:val="20"/>
        </w:rPr>
        <w:t xml:space="preserve">левать </w:t>
      </w:r>
      <w:r w:rsidRPr="00560DBC">
        <w:rPr>
          <w:rFonts w:ascii="Arial Narrow" w:hAnsi="Arial Narrow"/>
          <w:sz w:val="20"/>
          <w:szCs w:val="20"/>
        </w:rPr>
        <w:t xml:space="preserve">срок действия договора страхования/полиса на очередной срок или заключить новый договор страхования/полис в срок не позднее чем за 1 (Один) месяц до истечения срока действия </w:t>
      </w:r>
      <w:r>
        <w:rPr>
          <w:rFonts w:ascii="Arial Narrow" w:hAnsi="Arial Narrow"/>
          <w:sz w:val="20"/>
          <w:szCs w:val="20"/>
        </w:rPr>
        <w:t xml:space="preserve">текущего </w:t>
      </w:r>
      <w:r w:rsidRPr="00560DBC">
        <w:rPr>
          <w:rFonts w:ascii="Arial Narrow" w:hAnsi="Arial Narrow"/>
          <w:sz w:val="20"/>
          <w:szCs w:val="20"/>
        </w:rPr>
        <w:t>договора страхования/полиса Имущества и предоставить Лизингодателю соответствующий договор страхования/полис и копию документа, подтверждающего оплату страховой премии.</w:t>
      </w:r>
    </w:p>
    <w:p w14:paraId="02C290B9" w14:textId="5C061701" w:rsidR="00CF111F" w:rsidRDefault="00CF111F" w:rsidP="00CF111F">
      <w:pPr>
        <w:numPr>
          <w:ilvl w:val="2"/>
          <w:numId w:val="8"/>
        </w:numPr>
        <w:tabs>
          <w:tab w:val="num" w:pos="709"/>
        </w:tabs>
        <w:ind w:left="0" w:firstLine="0"/>
        <w:jc w:val="both"/>
        <w:rPr>
          <w:rFonts w:ascii="Arial Narrow" w:hAnsi="Arial Narrow"/>
          <w:sz w:val="20"/>
          <w:szCs w:val="20"/>
        </w:rPr>
      </w:pPr>
      <w:r>
        <w:rPr>
          <w:rFonts w:ascii="Arial Narrow" w:hAnsi="Arial Narrow"/>
          <w:sz w:val="20"/>
          <w:szCs w:val="20"/>
        </w:rPr>
        <w:t xml:space="preserve">Лизингодатель в течение первого года, а Лизингополучатель в последующий срок, если осуществляемая в связи с использованием Имущества деятельность является источником повышенной опасности и/или </w:t>
      </w:r>
      <w:r>
        <w:rPr>
          <w:rFonts w:ascii="Arial Narrow" w:hAnsi="Arial Narrow" w:cs="Arial Narrow"/>
          <w:sz w:val="20"/>
          <w:szCs w:val="20"/>
          <w:lang w:eastAsia="ru-RU"/>
        </w:rPr>
        <w:t xml:space="preserve">Имущество относится к объектам повышенной опасности (транспортные средства, самоходные машины, оборудование), </w:t>
      </w:r>
      <w:r>
        <w:rPr>
          <w:rFonts w:ascii="Arial Narrow" w:hAnsi="Arial Narrow"/>
          <w:sz w:val="20"/>
          <w:szCs w:val="20"/>
        </w:rPr>
        <w:t xml:space="preserve">опасным объектам, опасным производственным объектам и пр., </w:t>
      </w:r>
      <w:r>
        <w:rPr>
          <w:rFonts w:ascii="Arial Narrow" w:hAnsi="Arial Narrow" w:cs="Arial Narrow"/>
          <w:sz w:val="20"/>
          <w:szCs w:val="20"/>
          <w:lang w:eastAsia="ru-RU"/>
        </w:rPr>
        <w:t xml:space="preserve">обязаны за свой счет страховать в качестве страхователя имущественные интересы, связанные </w:t>
      </w:r>
      <w:r>
        <w:rPr>
          <w:rFonts w:ascii="Arial Narrow" w:hAnsi="Arial Narrow" w:cs="Arial Narrow"/>
          <w:sz w:val="20"/>
          <w:szCs w:val="20"/>
          <w:lang w:eastAsia="ru-RU"/>
        </w:rPr>
        <w:lastRenderedPageBreak/>
        <w:t>с обязанностью владельца такого Имущества возместить вред, причиненный третьим лицам.</w:t>
      </w:r>
      <w:r w:rsidR="00B478BB">
        <w:rPr>
          <w:rFonts w:ascii="Arial Narrow" w:hAnsi="Arial Narrow" w:cs="Arial Narrow"/>
          <w:sz w:val="20"/>
          <w:szCs w:val="20"/>
          <w:lang w:eastAsia="ru-RU"/>
        </w:rPr>
        <w:t xml:space="preserve"> </w:t>
      </w:r>
      <w:bookmarkStart w:id="35" w:name="_Hlk89092110"/>
      <w:r w:rsidR="00B478BB" w:rsidRPr="00B478BB">
        <w:rPr>
          <w:rFonts w:ascii="Arial Narrow" w:hAnsi="Arial Narrow" w:cs="Arial Narrow"/>
          <w:sz w:val="20"/>
          <w:szCs w:val="20"/>
          <w:lang w:eastAsia="ru-RU"/>
        </w:rPr>
        <w:t xml:space="preserve">Расходы Лизингодателя по страхованию </w:t>
      </w:r>
      <w:r w:rsidR="00B478BB">
        <w:rPr>
          <w:rFonts w:ascii="Arial Narrow" w:hAnsi="Arial Narrow" w:cs="Arial Narrow"/>
          <w:sz w:val="20"/>
          <w:szCs w:val="20"/>
          <w:lang w:eastAsia="ru-RU"/>
        </w:rPr>
        <w:t xml:space="preserve">указанных имущественных интересов </w:t>
      </w:r>
      <w:r w:rsidR="00B478BB" w:rsidRPr="00B478BB">
        <w:rPr>
          <w:rFonts w:ascii="Arial Narrow" w:hAnsi="Arial Narrow" w:cs="Arial Narrow"/>
          <w:sz w:val="20"/>
          <w:szCs w:val="20"/>
          <w:lang w:eastAsia="ru-RU"/>
        </w:rPr>
        <w:t>включаются в общую стоимость Договора.</w:t>
      </w:r>
    </w:p>
    <w:bookmarkEnd w:id="30"/>
    <w:bookmarkEnd w:id="32"/>
    <w:bookmarkEnd w:id="35"/>
    <w:p w14:paraId="4F737E00"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Имущество должно быть застраховано на первый год страхования на сумму стоимости Имущества, указанную в Спецификации, на последующие периоды – по рыночной стоимости, определяемой по правилам страховой компании, осуществляющей страхование Имущества.</w:t>
      </w:r>
    </w:p>
    <w:p w14:paraId="1CB5A5C3"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Обязательные условия страхования:</w:t>
      </w:r>
    </w:p>
    <w:p w14:paraId="7FA4E28F"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Франшиза по договору страхования не должна превышать 2 (Два) процента стоимости Имущества.</w:t>
      </w:r>
    </w:p>
    <w:p w14:paraId="7394750B"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Страховая сумма должна быть неагрегатной – осуществление выплат страхового возмещения по каждому страховому случаю в пределах страховой суммы, указанной в договоре страхования, не уменьшаемой на сумму уже произведенных выплат в течение всего срока действия договора страхования.</w:t>
      </w:r>
    </w:p>
    <w:p w14:paraId="215B12D2" w14:textId="3397C70C"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36" w:name="_Hlk70069482"/>
      <w:r w:rsidRPr="004C7B19">
        <w:rPr>
          <w:rFonts w:ascii="Arial Narrow" w:hAnsi="Arial Narrow"/>
          <w:sz w:val="20"/>
          <w:szCs w:val="20"/>
        </w:rPr>
        <w:t xml:space="preserve">При наступлении страхового случая Лизингополучатель обязан совершить все необходимые действия, предусмотренные договором </w:t>
      </w:r>
      <w:r w:rsidR="00D96D5E" w:rsidRPr="004C7B19">
        <w:rPr>
          <w:rFonts w:ascii="Arial Narrow" w:hAnsi="Arial Narrow"/>
          <w:sz w:val="20"/>
          <w:szCs w:val="20"/>
        </w:rPr>
        <w:t>и</w:t>
      </w:r>
      <w:r w:rsidR="00D96D5E">
        <w:rPr>
          <w:rFonts w:ascii="Arial Narrow" w:hAnsi="Arial Narrow"/>
          <w:sz w:val="20"/>
          <w:szCs w:val="20"/>
        </w:rPr>
        <w:t>/или</w:t>
      </w:r>
      <w:r w:rsidR="00D96D5E" w:rsidRPr="004C7B19">
        <w:rPr>
          <w:rFonts w:ascii="Arial Narrow" w:hAnsi="Arial Narrow"/>
          <w:sz w:val="20"/>
          <w:szCs w:val="20"/>
        </w:rPr>
        <w:t xml:space="preserve"> </w:t>
      </w:r>
      <w:r w:rsidR="00D96D5E">
        <w:rPr>
          <w:rFonts w:ascii="Arial Narrow" w:hAnsi="Arial Narrow"/>
          <w:sz w:val="20"/>
          <w:szCs w:val="20"/>
        </w:rPr>
        <w:t>п</w:t>
      </w:r>
      <w:r w:rsidR="00D96D5E" w:rsidRPr="004C7B19">
        <w:rPr>
          <w:rFonts w:ascii="Arial Narrow" w:hAnsi="Arial Narrow"/>
          <w:sz w:val="20"/>
          <w:szCs w:val="20"/>
        </w:rPr>
        <w:t xml:space="preserve">равилами </w:t>
      </w:r>
      <w:r w:rsidRPr="004C7B19">
        <w:rPr>
          <w:rFonts w:ascii="Arial Narrow" w:hAnsi="Arial Narrow"/>
          <w:sz w:val="20"/>
          <w:szCs w:val="20"/>
        </w:rPr>
        <w:t>страхования, в том числе в обязательном порядке уведомить страховую компанию и привлечь соответствующие органы и/или учреждения (МЧС РФ, МВД РФ, Гостехнадзор, Ростехнадзор и прочие) и/или иные уполномоченные организации и предприятия, оформить все необходимые документы и т.д., а также известить Лизингодателя о страховом случае в течение 1 (Одного) рабочего дня</w:t>
      </w:r>
      <w:r w:rsidR="00D96D5E">
        <w:rPr>
          <w:rFonts w:ascii="Arial Narrow" w:hAnsi="Arial Narrow"/>
          <w:sz w:val="20"/>
          <w:szCs w:val="20"/>
        </w:rPr>
        <w:t xml:space="preserve"> с момента происшествия</w:t>
      </w:r>
      <w:r w:rsidRPr="004C7B19">
        <w:rPr>
          <w:rFonts w:ascii="Arial Narrow" w:hAnsi="Arial Narrow"/>
          <w:sz w:val="20"/>
          <w:szCs w:val="20"/>
        </w:rPr>
        <w:t>.</w:t>
      </w:r>
    </w:p>
    <w:p w14:paraId="7BB580C3" w14:textId="77777777" w:rsidR="002644A3" w:rsidRPr="00884432" w:rsidRDefault="002644A3" w:rsidP="002644A3">
      <w:pPr>
        <w:numPr>
          <w:ilvl w:val="1"/>
          <w:numId w:val="8"/>
        </w:numPr>
        <w:tabs>
          <w:tab w:val="clear" w:pos="792"/>
          <w:tab w:val="left" w:pos="709"/>
        </w:tabs>
        <w:ind w:left="0" w:firstLine="0"/>
        <w:jc w:val="both"/>
        <w:rPr>
          <w:rFonts w:ascii="Arial Narrow" w:hAnsi="Arial Narrow"/>
          <w:sz w:val="20"/>
          <w:szCs w:val="20"/>
        </w:rPr>
      </w:pPr>
      <w:bookmarkStart w:id="37" w:name="_Hlk50135281"/>
      <w:bookmarkEnd w:id="36"/>
      <w:r w:rsidRPr="00884432">
        <w:rPr>
          <w:rFonts w:ascii="Arial Narrow" w:hAnsi="Arial Narrow"/>
          <w:sz w:val="20"/>
          <w:szCs w:val="20"/>
        </w:rPr>
        <w:t xml:space="preserve">При повреждении или утрате Имущества Лизингополучатель обязан продолжать уплачивать Лизингодателю </w:t>
      </w:r>
      <w:r>
        <w:rPr>
          <w:rFonts w:ascii="Arial Narrow" w:hAnsi="Arial Narrow"/>
          <w:sz w:val="20"/>
          <w:szCs w:val="20"/>
        </w:rPr>
        <w:t xml:space="preserve">общую стоимость Договора </w:t>
      </w:r>
      <w:r w:rsidRPr="00884432">
        <w:rPr>
          <w:rFonts w:ascii="Arial Narrow" w:hAnsi="Arial Narrow"/>
          <w:sz w:val="20"/>
          <w:szCs w:val="20"/>
        </w:rPr>
        <w:t>в размерах и в сроки, соответствующие размерам и срокам уплаты лизинговых платежей в соответствии с Графиком.</w:t>
      </w:r>
    </w:p>
    <w:p w14:paraId="3DEDC474" w14:textId="60BBDA0B"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 xml:space="preserve">В случае если Имущество </w:t>
      </w:r>
      <w:r w:rsidR="008C10E8">
        <w:rPr>
          <w:rFonts w:ascii="Arial Narrow" w:hAnsi="Arial Narrow"/>
          <w:sz w:val="20"/>
          <w:szCs w:val="20"/>
        </w:rPr>
        <w:t xml:space="preserve">будет </w:t>
      </w:r>
      <w:r w:rsidRPr="004C7B19">
        <w:rPr>
          <w:rFonts w:ascii="Arial Narrow" w:hAnsi="Arial Narrow"/>
          <w:sz w:val="20"/>
          <w:szCs w:val="20"/>
        </w:rPr>
        <w:t>полностью или частично утрачено, уничтожено или повреждено до такой степени, при которой, по мнению Лизингодателя</w:t>
      </w:r>
      <w:r w:rsidR="00D96D5E">
        <w:rPr>
          <w:rFonts w:ascii="Arial Narrow" w:hAnsi="Arial Narrow"/>
          <w:sz w:val="20"/>
          <w:szCs w:val="20"/>
        </w:rPr>
        <w:t xml:space="preserve"> </w:t>
      </w:r>
      <w:r w:rsidR="00C658AC">
        <w:rPr>
          <w:rFonts w:ascii="Arial Narrow" w:hAnsi="Arial Narrow"/>
          <w:sz w:val="20"/>
          <w:szCs w:val="20"/>
        </w:rPr>
        <w:t>и</w:t>
      </w:r>
      <w:r w:rsidR="00C658AC" w:rsidRPr="00C658AC">
        <w:rPr>
          <w:rFonts w:ascii="Arial Narrow" w:hAnsi="Arial Narrow"/>
          <w:sz w:val="20"/>
          <w:szCs w:val="20"/>
        </w:rPr>
        <w:t>/</w:t>
      </w:r>
      <w:r w:rsidR="00D96D5E">
        <w:rPr>
          <w:rFonts w:ascii="Arial Narrow" w:hAnsi="Arial Narrow"/>
          <w:sz w:val="20"/>
          <w:szCs w:val="20"/>
        </w:rPr>
        <w:t>или страховой компании</w:t>
      </w:r>
      <w:r w:rsidRPr="004C7B19">
        <w:rPr>
          <w:rFonts w:ascii="Arial Narrow" w:hAnsi="Arial Narrow"/>
          <w:sz w:val="20"/>
          <w:szCs w:val="20"/>
        </w:rPr>
        <w:t xml:space="preserve">, его восстановление невозможно (либо затраты на ремонт будут несоразмерно большими по отношению к стоимости утраченного имущества), Лизингополучатель обязан возместить убытки (потери) Лизингодателя, которые признаются равными </w:t>
      </w:r>
      <w:r w:rsidR="00D96D5E">
        <w:rPr>
          <w:rFonts w:ascii="Arial Narrow" w:hAnsi="Arial Narrow"/>
          <w:sz w:val="20"/>
          <w:szCs w:val="20"/>
        </w:rPr>
        <w:t>остатку (</w:t>
      </w:r>
      <w:r w:rsidR="00D96D5E" w:rsidRPr="004C7B19">
        <w:rPr>
          <w:rFonts w:ascii="Arial Narrow" w:hAnsi="Arial Narrow"/>
          <w:sz w:val="20"/>
          <w:szCs w:val="20"/>
        </w:rPr>
        <w:t>неоплаченн</w:t>
      </w:r>
      <w:r w:rsidR="00D96D5E">
        <w:rPr>
          <w:rFonts w:ascii="Arial Narrow" w:hAnsi="Arial Narrow"/>
          <w:sz w:val="20"/>
          <w:szCs w:val="20"/>
        </w:rPr>
        <w:t xml:space="preserve">ой </w:t>
      </w:r>
      <w:r w:rsidR="00D96D5E" w:rsidRPr="004C7B19">
        <w:rPr>
          <w:rFonts w:ascii="Arial Narrow" w:hAnsi="Arial Narrow"/>
          <w:sz w:val="20"/>
          <w:szCs w:val="20"/>
        </w:rPr>
        <w:t>част</w:t>
      </w:r>
      <w:r w:rsidR="00D96D5E">
        <w:rPr>
          <w:rFonts w:ascii="Arial Narrow" w:hAnsi="Arial Narrow"/>
          <w:sz w:val="20"/>
          <w:szCs w:val="20"/>
        </w:rPr>
        <w:t>и)</w:t>
      </w:r>
      <w:r w:rsidR="00D96D5E" w:rsidRPr="004C7B19">
        <w:rPr>
          <w:rFonts w:ascii="Arial Narrow" w:hAnsi="Arial Narrow"/>
          <w:sz w:val="20"/>
          <w:szCs w:val="20"/>
        </w:rPr>
        <w:t xml:space="preserve"> </w:t>
      </w:r>
      <w:r w:rsidRPr="004C7B19">
        <w:rPr>
          <w:rFonts w:ascii="Arial Narrow" w:hAnsi="Arial Narrow"/>
          <w:sz w:val="20"/>
          <w:szCs w:val="20"/>
        </w:rPr>
        <w:t>общей стоимости Договора.</w:t>
      </w:r>
    </w:p>
    <w:p w14:paraId="5EC0F098" w14:textId="77777777" w:rsidR="00BB51F1" w:rsidRPr="004C7B19" w:rsidRDefault="00BB51F1" w:rsidP="00BB51F1">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Сумма страхового возмещения, выплаченная страховщиком Лизингодателю вследствие утраты Имущества, засчитывается в счет возмещения убытков (потерь) Лизингодателя</w:t>
      </w:r>
      <w:r>
        <w:rPr>
          <w:rFonts w:ascii="Arial Narrow" w:hAnsi="Arial Narrow"/>
          <w:sz w:val="20"/>
          <w:szCs w:val="20"/>
        </w:rPr>
        <w:t>.</w:t>
      </w:r>
    </w:p>
    <w:p w14:paraId="53CF0A55"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Если утрата Имущества не будет признана страховой компанией страховым случаем или выплаченная сумма страхового возмещения будет недостаточна для полного возмещения убытков (потерь) Лизингодателя, Лизингополучатель обязан уплатить недостающую часть суммы возмещения убытков (потерь) Лизингодателя в течение 10 (Десяти) рабочих дней со дня предъявления Лизингодателем соответствующего требования.</w:t>
      </w:r>
    </w:p>
    <w:p w14:paraId="612C7409" w14:textId="5C444B45" w:rsidR="00E6465E" w:rsidRPr="004C7B19" w:rsidRDefault="00CC10E6" w:rsidP="00A1271B">
      <w:pPr>
        <w:tabs>
          <w:tab w:val="left" w:pos="709"/>
        </w:tabs>
        <w:jc w:val="both"/>
        <w:rPr>
          <w:rFonts w:ascii="Arial Narrow" w:hAnsi="Arial Narrow"/>
          <w:i/>
          <w:color w:val="FF3399"/>
          <w:sz w:val="20"/>
          <w:szCs w:val="20"/>
          <w:u w:val="single"/>
        </w:rPr>
      </w:pPr>
      <w:bookmarkStart w:id="38" w:name="_Hlk79065790"/>
      <w:bookmarkStart w:id="39" w:name="_Hlk50632411"/>
      <w:r>
        <w:rPr>
          <w:rFonts w:ascii="Arial Narrow" w:hAnsi="Arial Narrow"/>
          <w:i/>
          <w:color w:val="FF3399"/>
          <w:sz w:val="20"/>
          <w:szCs w:val="20"/>
          <w:u w:val="single"/>
        </w:rPr>
        <w:t>Внимание! Пункт 5.10 является опциональным</w:t>
      </w:r>
      <w:r w:rsidRPr="005E3A22">
        <w:rPr>
          <w:rFonts w:ascii="Arial Narrow" w:hAnsi="Arial Narrow"/>
          <w:i/>
          <w:color w:val="FF3399"/>
          <w:sz w:val="20"/>
          <w:szCs w:val="20"/>
          <w:u w:val="single"/>
        </w:rPr>
        <w:t xml:space="preserve"> (</w:t>
      </w:r>
      <w:r w:rsidR="00E6465E" w:rsidRPr="004C7B19">
        <w:rPr>
          <w:rFonts w:ascii="Arial Narrow" w:hAnsi="Arial Narrow"/>
          <w:i/>
          <w:color w:val="FF3399"/>
          <w:sz w:val="20"/>
          <w:szCs w:val="20"/>
          <w:u w:val="single"/>
        </w:rPr>
        <w:t>удалить, если страхование осуществляет Лизингодатель</w:t>
      </w:r>
      <w:r>
        <w:rPr>
          <w:rFonts w:ascii="Arial Narrow" w:hAnsi="Arial Narrow"/>
          <w:i/>
          <w:color w:val="FF3399"/>
          <w:sz w:val="20"/>
          <w:szCs w:val="20"/>
          <w:u w:val="single"/>
        </w:rPr>
        <w:t>)</w:t>
      </w:r>
    </w:p>
    <w:bookmarkEnd w:id="38"/>
    <w:p w14:paraId="016C6520" w14:textId="5DFE6A65"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В случае нарушения Лизингополучателем п.</w:t>
      </w:r>
      <w:r w:rsidR="00996D46">
        <w:rPr>
          <w:rFonts w:ascii="Arial Narrow" w:hAnsi="Arial Narrow"/>
          <w:sz w:val="20"/>
          <w:szCs w:val="20"/>
        </w:rPr>
        <w:t>п. </w:t>
      </w:r>
      <w:r w:rsidRPr="004C7B19">
        <w:rPr>
          <w:rFonts w:ascii="Arial Narrow" w:hAnsi="Arial Narrow"/>
          <w:sz w:val="20"/>
          <w:szCs w:val="20"/>
        </w:rPr>
        <w:t xml:space="preserve">5.1 - 5.3 Договора Лизингодатель вправе самостоятельно осуществить страхование Имущества и/или </w:t>
      </w:r>
      <w:r w:rsidRPr="004C7B19">
        <w:rPr>
          <w:rFonts w:ascii="Arial Narrow" w:hAnsi="Arial Narrow" w:cs="Arial Narrow"/>
          <w:sz w:val="20"/>
          <w:szCs w:val="20"/>
          <w:lang w:eastAsia="ru-RU"/>
        </w:rPr>
        <w:t xml:space="preserve">указанных в </w:t>
      </w:r>
      <w:r w:rsidR="00996D46">
        <w:rPr>
          <w:rFonts w:ascii="Arial Narrow" w:hAnsi="Arial Narrow" w:cs="Arial Narrow"/>
          <w:sz w:val="20"/>
          <w:szCs w:val="20"/>
          <w:lang w:eastAsia="ru-RU"/>
        </w:rPr>
        <w:t>п. </w:t>
      </w:r>
      <w:r w:rsidRPr="00D97EDD">
        <w:rPr>
          <w:rFonts w:ascii="Arial Narrow" w:hAnsi="Arial Narrow" w:cs="Arial Narrow"/>
          <w:sz w:val="20"/>
          <w:szCs w:val="20"/>
          <w:lang w:eastAsia="ru-RU"/>
        </w:rPr>
        <w:t>5.1.</w:t>
      </w:r>
      <w:r w:rsidR="00961063" w:rsidRPr="002644A3">
        <w:rPr>
          <w:rFonts w:ascii="Arial Narrow" w:hAnsi="Arial Narrow" w:cs="Arial Narrow"/>
          <w:sz w:val="20"/>
          <w:szCs w:val="20"/>
          <w:lang w:eastAsia="ru-RU"/>
        </w:rPr>
        <w:t>3</w:t>
      </w:r>
      <w:r w:rsidRPr="004C7B19">
        <w:rPr>
          <w:rFonts w:ascii="Arial Narrow" w:hAnsi="Arial Narrow" w:cs="Arial Narrow"/>
          <w:sz w:val="20"/>
          <w:szCs w:val="20"/>
          <w:lang w:eastAsia="ru-RU"/>
        </w:rPr>
        <w:t xml:space="preserve"> Договора </w:t>
      </w:r>
      <w:r w:rsidR="00EA2C03" w:rsidRPr="004C7B19">
        <w:rPr>
          <w:rFonts w:ascii="Arial Narrow" w:hAnsi="Arial Narrow" w:cs="Arial Narrow"/>
          <w:sz w:val="20"/>
          <w:szCs w:val="20"/>
          <w:lang w:eastAsia="ru-RU"/>
        </w:rPr>
        <w:t xml:space="preserve">имущественных интересов </w:t>
      </w:r>
      <w:r w:rsidRPr="004C7B19">
        <w:rPr>
          <w:rFonts w:ascii="Arial Narrow" w:hAnsi="Arial Narrow"/>
          <w:sz w:val="20"/>
          <w:szCs w:val="20"/>
        </w:rPr>
        <w:t>на изложенных выше условиях, при этом Лизингополучатель обязан возместить указанные расходы Лизингодателя в срок не позднее 10 (Десяти) рабочих дней с момента направления Лизингодателем соответствующего требования, либо указанные расходы возмещаются в порядке и в соответствии с условиями п.</w:t>
      </w:r>
      <w:r w:rsidR="00996D46">
        <w:rPr>
          <w:rFonts w:ascii="Arial Narrow" w:hAnsi="Arial Narrow"/>
          <w:sz w:val="20"/>
          <w:szCs w:val="20"/>
        </w:rPr>
        <w:t>п. </w:t>
      </w:r>
      <w:r w:rsidRPr="004C7B19">
        <w:rPr>
          <w:rFonts w:ascii="Arial Narrow" w:hAnsi="Arial Narrow"/>
          <w:sz w:val="20"/>
          <w:szCs w:val="20"/>
        </w:rPr>
        <w:t>7.2 и 7.3 Договора.</w:t>
      </w:r>
    </w:p>
    <w:bookmarkEnd w:id="37"/>
    <w:bookmarkEnd w:id="39"/>
    <w:p w14:paraId="367026A9" w14:textId="77777777" w:rsidR="00E6465E" w:rsidRPr="004C7B19" w:rsidRDefault="00E6465E" w:rsidP="00A1271B">
      <w:pPr>
        <w:keepNext/>
        <w:numPr>
          <w:ilvl w:val="0"/>
          <w:numId w:val="8"/>
        </w:numPr>
        <w:tabs>
          <w:tab w:val="clear" w:pos="360"/>
          <w:tab w:val="num" w:pos="709"/>
        </w:tabs>
        <w:spacing w:before="60" w:after="60"/>
        <w:ind w:left="0" w:firstLine="0"/>
        <w:jc w:val="both"/>
        <w:rPr>
          <w:rFonts w:ascii="Arial Narrow" w:hAnsi="Arial Narrow"/>
          <w:b/>
          <w:sz w:val="20"/>
          <w:szCs w:val="20"/>
        </w:rPr>
      </w:pPr>
      <w:r w:rsidRPr="004C7B19">
        <w:rPr>
          <w:rFonts w:ascii="Arial Narrow" w:hAnsi="Arial Narrow"/>
          <w:b/>
          <w:sz w:val="20"/>
          <w:szCs w:val="20"/>
        </w:rPr>
        <w:t>Порядок использования имущества</w:t>
      </w:r>
    </w:p>
    <w:p w14:paraId="0787F76B" w14:textId="0FB7CA0B"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40" w:name="_Hlk73551010"/>
      <w:r w:rsidRPr="004C7B19">
        <w:rPr>
          <w:rFonts w:ascii="Arial Narrow" w:hAnsi="Arial Narrow"/>
          <w:sz w:val="20"/>
          <w:szCs w:val="20"/>
        </w:rPr>
        <w:t xml:space="preserve">Лизингополучатель в установленных требованиями действующего законодательства и нормативных актов случаях и в установленные сроки осуществляет государственную регистрацию права владения и/или использования (эксплуатации) Имущества в соответствующих регистрационных органах и/или учреждениях </w:t>
      </w:r>
      <w:bookmarkStart w:id="41" w:name="_Hlk77331714"/>
      <w:r w:rsidRPr="004C7B19">
        <w:rPr>
          <w:rFonts w:ascii="Arial Narrow" w:hAnsi="Arial Narrow"/>
          <w:sz w:val="20"/>
          <w:szCs w:val="20"/>
        </w:rPr>
        <w:t xml:space="preserve">(МВД РФ, МЧС РФ, Гостехнадзор, Ростехнадзор, Росжелдор и прочие) </w:t>
      </w:r>
      <w:bookmarkEnd w:id="41"/>
      <w:r w:rsidRPr="004C7B19">
        <w:rPr>
          <w:rFonts w:ascii="Arial Narrow" w:hAnsi="Arial Narrow"/>
          <w:sz w:val="20"/>
          <w:szCs w:val="20"/>
        </w:rPr>
        <w:t xml:space="preserve">и/или иных уполномоченных организациях и предприятиях за свой счет и на свое собственное имя </w:t>
      </w:r>
      <w:bookmarkStart w:id="42" w:name="_Hlk73711302"/>
      <w:r w:rsidRPr="004C7B19">
        <w:rPr>
          <w:rFonts w:ascii="Arial Narrow" w:hAnsi="Arial Narrow"/>
          <w:sz w:val="20"/>
          <w:szCs w:val="20"/>
        </w:rPr>
        <w:t xml:space="preserve">или на имя Лизингодателя (с его письменного уведомления и согласия), </w:t>
      </w:r>
      <w:bookmarkEnd w:id="42"/>
      <w:r w:rsidRPr="004C7B19">
        <w:rPr>
          <w:rFonts w:ascii="Arial Narrow" w:hAnsi="Arial Narrow"/>
          <w:sz w:val="20"/>
          <w:szCs w:val="20"/>
        </w:rPr>
        <w:t xml:space="preserve">если в соответствии с действующими требованиями регистрация Имущества осуществляется </w:t>
      </w:r>
      <w:r w:rsidR="007371BF">
        <w:rPr>
          <w:rFonts w:ascii="Arial Narrow" w:hAnsi="Arial Narrow"/>
          <w:sz w:val="20"/>
          <w:szCs w:val="20"/>
        </w:rPr>
        <w:t xml:space="preserve">исключительно </w:t>
      </w:r>
      <w:r w:rsidRPr="004C7B19">
        <w:rPr>
          <w:rFonts w:ascii="Arial Narrow" w:hAnsi="Arial Narrow"/>
          <w:sz w:val="20"/>
          <w:szCs w:val="20"/>
        </w:rPr>
        <w:t xml:space="preserve">на его собственника, </w:t>
      </w:r>
      <w:bookmarkStart w:id="43" w:name="_Hlk73711371"/>
      <w:r w:rsidRPr="004C7B19">
        <w:rPr>
          <w:rFonts w:ascii="Arial Narrow" w:hAnsi="Arial Narrow"/>
          <w:sz w:val="20"/>
          <w:szCs w:val="20"/>
        </w:rPr>
        <w:t>а также самостоятельно и за свой счет получает другие обязательные разрешения, связанные с Имуществом</w:t>
      </w:r>
      <w:bookmarkEnd w:id="43"/>
      <w:r w:rsidRPr="004C7B19">
        <w:rPr>
          <w:rFonts w:ascii="Arial Narrow" w:hAnsi="Arial Narrow"/>
          <w:sz w:val="20"/>
          <w:szCs w:val="20"/>
        </w:rPr>
        <w:t>, после чего предоставляет Лизингодателю подлинники (по дополнительному согласованию могут быть предоставлены копии) регистрационных и/или разрешительных документов не позднее 10 (Десяти) рабочих дней с момента их получения.</w:t>
      </w:r>
    </w:p>
    <w:bookmarkEnd w:id="40"/>
    <w:p w14:paraId="062B7088" w14:textId="7A268101"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Лизингодатель гарантирует, что право Лизингополучателя по временному владению и пользованию Имуществом не будет им нарушено, кроме как в случаях, предусмотренных Договором, или если основания для такого нарушения не возникнут по требованию третьих лиц в связи с действиями или упущениями Лизингополучателя.</w:t>
      </w:r>
    </w:p>
    <w:p w14:paraId="5A7152B3"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Лизингополучатель принимает на себя:</w:t>
      </w:r>
    </w:p>
    <w:p w14:paraId="487E95E3"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cs="Arial"/>
          <w:sz w:val="20"/>
        </w:rPr>
        <w:t>риски разрушения, утраты, преждевременного износа и повреждения Имущества, в том числе вызванных действиями третьих лиц, независимо от того, исправим или неисправим ущерб;</w:t>
      </w:r>
    </w:p>
    <w:p w14:paraId="3B48FEC8"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cs="Arial"/>
          <w:sz w:val="20"/>
        </w:rPr>
        <w:t>риски возложения ответственности за вред и убытки, причиненный третьим лицам Имуществом или в результате использования Имущества.</w:t>
      </w:r>
    </w:p>
    <w:p w14:paraId="7A6305E9" w14:textId="77777777" w:rsidR="00E6465E" w:rsidRPr="004C7B19" w:rsidRDefault="00E6465E" w:rsidP="00956BAC">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Лизингополучатель обязан:</w:t>
      </w:r>
    </w:p>
    <w:p w14:paraId="43E6B1E2"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sz w:val="20"/>
        </w:rPr>
        <w:t>самостоятельно и за свой счет уплачивать транспортные или иные аналогичные налоги и сборы, связанные с владением Имуществом;</w:t>
      </w:r>
    </w:p>
    <w:p w14:paraId="0442F6DC"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cs="Arial"/>
          <w:sz w:val="20"/>
        </w:rPr>
        <w:t>содержать и поддерживать Имущество за свой счет в исправном техническом состоянии, обеспечивающем его безопасную эксплуатацию, в соответствии с установленными для Имущества нормативными и техническими требованиями и условиями, стандартами, техническими условиями и инструкциями его изготовителя;</w:t>
      </w:r>
    </w:p>
    <w:p w14:paraId="1804FB8A"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cs="Arial"/>
          <w:sz w:val="20"/>
        </w:rPr>
        <w:t>производить за свой счет необходимый текущий, срочный, средний, капитальный ремонт, технический осмотр и своевременное профилактическое обслуживание, обеспечивать его необходимыми запасными частями и принадлежностями в течение срока действия Договора;</w:t>
      </w:r>
    </w:p>
    <w:p w14:paraId="123297A8"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bookmarkStart w:id="44" w:name="_Hlk70437831"/>
      <w:r w:rsidRPr="004C7B19">
        <w:rPr>
          <w:rFonts w:ascii="Arial Narrow" w:hAnsi="Arial Narrow" w:cs="Arial"/>
          <w:sz w:val="20"/>
        </w:rPr>
        <w:t xml:space="preserve">своевременно получать необходимые для использования Имущества разрешения (согласования, допуски и т.д.), а также осуществлять в связи с этим необходимые и обязательные, в том числе периодические: аттестацию, сертификацию, лицензирование, регламентные, профилактические и прочие необходимые работы и мероприятия, </w:t>
      </w:r>
      <w:r w:rsidRPr="004C7B19">
        <w:rPr>
          <w:rFonts w:ascii="Arial Narrow" w:hAnsi="Arial Narrow"/>
          <w:sz w:val="20"/>
        </w:rPr>
        <w:t xml:space="preserve">и предоставлять Лизингодателю подлинники (по дополнительному согласованию могут быть предоставлены копии) соответствующих </w:t>
      </w:r>
      <w:r w:rsidRPr="004C7B19">
        <w:rPr>
          <w:rFonts w:ascii="Arial Narrow" w:hAnsi="Arial Narrow"/>
          <w:sz w:val="20"/>
        </w:rPr>
        <w:lastRenderedPageBreak/>
        <w:t>подтверждающих документов (актов) уполномоченных (надзорных) органов в срок не позднее 10 (Десяти) рабочих дней с момента их получения или истечения нормативных (регламентных) сроков осуществления таких мероприятий;</w:t>
      </w:r>
    </w:p>
    <w:bookmarkEnd w:id="44"/>
    <w:p w14:paraId="39F0B630"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cs="Arial"/>
          <w:sz w:val="20"/>
        </w:rPr>
        <w:t>эксплуатировать Имущество в соответствии со стандартами, техническими условиями и инструкциями его изготовителя, требованиями норм промышленной безопасности, в том числе безопасности опасных производственных объектов, технический и санитарных норм, правил, требований и условий его эксплуатации, правил пожарной и электрической безопасности, правил техники безопасности и т.д.;</w:t>
      </w:r>
    </w:p>
    <w:p w14:paraId="628A2514"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cs="Arial"/>
          <w:sz w:val="20"/>
        </w:rPr>
        <w:t>допускать к эксплуатации (управлению, использованию) Имущества исключительно специалистов (работников), имеющих достаточную квалификацию в соответствии с установленными для работы с таким Имуществом нормативными и техническими требованиями и условиями;</w:t>
      </w:r>
    </w:p>
    <w:p w14:paraId="68BD61B4"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sz w:val="20"/>
        </w:rPr>
        <w:t>своевременно, самостоятельно и за свой счет осуществлять все необходимые действия по исполнению требований и предписаний любых уполномоченных (надзорных) органов, включая выполнение необходимых работ и/или привлечение для их выполнения специализированных учреждений и организаций;</w:t>
      </w:r>
    </w:p>
    <w:p w14:paraId="445A36BE"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sz w:val="20"/>
        </w:rPr>
        <w:t>возмещать ущерб, причиненный третьим лицам Имуществом (его механизмами, устройствами и оборудованием) в процессе его эксплуатации, перевозки, монтажа, пусконаладке, хранении и пр.;</w:t>
      </w:r>
    </w:p>
    <w:p w14:paraId="53F2F6A2"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sz w:val="20"/>
        </w:rPr>
        <w:t>своевременно, самостоятельно и за свой счет уплачивать штрафы и/или иные финансовые санкции в соответствии с требованиями действующего законодательства в связи с ненадлежащим исполнением им перечисленных выше обязанностей.</w:t>
      </w:r>
    </w:p>
    <w:p w14:paraId="2AEC7600"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Лизингополучатель несет ответственность:</w:t>
      </w:r>
    </w:p>
    <w:p w14:paraId="4C77ACF9"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cs="Arial"/>
          <w:sz w:val="20"/>
        </w:rPr>
        <w:t>за сохранность Имущества и бремя его содержания в полной исправности и надлежащем состоянии в соответствии установленными для такого имущества (оборудования, устройства, механизма) нормативными и техническими требованиями и условиями, стандартами, техническими условиями и инструкциями его изготовителя;</w:t>
      </w:r>
    </w:p>
    <w:p w14:paraId="2633B788"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cs="Arial"/>
          <w:sz w:val="20"/>
        </w:rPr>
        <w:t>за надлежащее выполнение и соблюдение требований требованиями норм промышленной безопасности, в том числе безопасности опасных производственных объектов, технических и санитарных норм, правил, требований и условий его эксплуатации, правил пожарной и электрической безопасности, правил техники безопасности и т.д., в том числе требований и предписаний уполномоченных органов, учреждений и организаций;</w:t>
      </w:r>
    </w:p>
    <w:p w14:paraId="2914A58A" w14:textId="77777777" w:rsidR="00E6465E" w:rsidRPr="004C7B19" w:rsidRDefault="00E6465E" w:rsidP="00A1271B">
      <w:pPr>
        <w:pStyle w:val="1"/>
        <w:widowControl/>
        <w:numPr>
          <w:ilvl w:val="0"/>
          <w:numId w:val="10"/>
        </w:numPr>
        <w:tabs>
          <w:tab w:val="left" w:pos="-2127"/>
          <w:tab w:val="left" w:pos="709"/>
        </w:tabs>
        <w:snapToGrid/>
        <w:spacing w:line="240" w:lineRule="auto"/>
        <w:ind w:left="0" w:firstLine="142"/>
        <w:rPr>
          <w:rFonts w:ascii="Arial Narrow" w:hAnsi="Arial Narrow" w:cs="Arial"/>
          <w:sz w:val="20"/>
        </w:rPr>
      </w:pPr>
      <w:r w:rsidRPr="004C7B19">
        <w:rPr>
          <w:rFonts w:ascii="Arial Narrow" w:hAnsi="Arial Narrow" w:cs="Arial"/>
          <w:sz w:val="20"/>
        </w:rPr>
        <w:t>за принятие и осуществление необходимых мер по предотвращению утраты или порчи Имущества, в том числе в результате действий третьих лиц и иных причин.</w:t>
      </w:r>
    </w:p>
    <w:p w14:paraId="181F5D67"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45" w:name="_Hlk70080792"/>
      <w:r w:rsidRPr="004C7B19">
        <w:rPr>
          <w:rFonts w:ascii="Arial Narrow" w:hAnsi="Arial Narrow"/>
          <w:sz w:val="20"/>
          <w:szCs w:val="20"/>
        </w:rPr>
        <w:t xml:space="preserve">Лизингополучатель не вправе производить какие-либо конструктивные изменения (модификации) Имущества, нарушать его комплектацию и изменять внешний и внутренний вид без получения необходимых в соответствии с действующими нормами и требованиями разрешений </w:t>
      </w:r>
      <w:r w:rsidRPr="004C7B19">
        <w:rPr>
          <w:rFonts w:ascii="Arial Narrow" w:hAnsi="Arial Narrow" w:cs="Arial"/>
          <w:sz w:val="20"/>
        </w:rPr>
        <w:t xml:space="preserve">уполномоченных органов, учреждений и организаций, а также </w:t>
      </w:r>
      <w:r w:rsidRPr="004C7B19">
        <w:rPr>
          <w:rFonts w:ascii="Arial Narrow" w:hAnsi="Arial Narrow"/>
          <w:sz w:val="20"/>
          <w:szCs w:val="20"/>
        </w:rPr>
        <w:t>предварительного письменного согласия Лизингодателя.</w:t>
      </w:r>
    </w:p>
    <w:bookmarkEnd w:id="45"/>
    <w:p w14:paraId="064EE9BA" w14:textId="77777777" w:rsidR="00E6465E" w:rsidRPr="004C7B19" w:rsidRDefault="00E6465E" w:rsidP="00A1271B">
      <w:pPr>
        <w:pStyle w:val="ab"/>
        <w:numPr>
          <w:ilvl w:val="1"/>
          <w:numId w:val="8"/>
        </w:numPr>
        <w:tabs>
          <w:tab w:val="clear" w:pos="792"/>
          <w:tab w:val="left" w:pos="709"/>
        </w:tabs>
        <w:ind w:left="0" w:firstLine="0"/>
        <w:jc w:val="both"/>
        <w:rPr>
          <w:rFonts w:ascii="Arial Narrow" w:hAnsi="Arial Narrow"/>
          <w:sz w:val="20"/>
        </w:rPr>
      </w:pPr>
      <w:r w:rsidRPr="004C7B19">
        <w:rPr>
          <w:rFonts w:ascii="Arial Narrow" w:hAnsi="Arial Narrow"/>
          <w:sz w:val="20"/>
          <w:szCs w:val="20"/>
        </w:rPr>
        <w:t>Лизингополучатель обязан в срок не позднее 1 (Одного) дня уведомлять Лизингодателя обо всех полученных им претензиях, требованиях, предписаниях любых уполномоченных (надзорных) органов, учреждений и организаций в отношении Имущества и правил его эксплуатации, независимо от того, кому были они адресованы самому Лизингополучателю или Лизингодателю как собственнику Имущества.</w:t>
      </w:r>
    </w:p>
    <w:p w14:paraId="1C69259E" w14:textId="77777777" w:rsidR="00E6465E" w:rsidRPr="004C7B19" w:rsidRDefault="00E6465E" w:rsidP="00A1271B">
      <w:pPr>
        <w:pStyle w:val="1"/>
        <w:widowControl/>
        <w:tabs>
          <w:tab w:val="left" w:pos="-2127"/>
          <w:tab w:val="left" w:pos="709"/>
        </w:tabs>
        <w:snapToGrid/>
        <w:spacing w:line="240" w:lineRule="auto"/>
        <w:rPr>
          <w:rFonts w:ascii="Arial Narrow" w:hAnsi="Arial Narrow"/>
          <w:sz w:val="20"/>
        </w:rPr>
      </w:pPr>
      <w:r w:rsidRPr="004C7B19">
        <w:rPr>
          <w:rFonts w:ascii="Arial Narrow" w:hAnsi="Arial Narrow"/>
          <w:sz w:val="20"/>
        </w:rPr>
        <w:tab/>
        <w:t>В случае, если это требуется в соответствии с действующим законодательством, Лизингодатель обязуется обеспечить свое участие (или предоставление соответствующих полномочий) в необходимых юридических процедурах и действиях (например: в административном производстве).</w:t>
      </w:r>
    </w:p>
    <w:p w14:paraId="08D4D5D9" w14:textId="77777777" w:rsidR="00E6465E" w:rsidRPr="004C7B19" w:rsidRDefault="00E6465E" w:rsidP="00A1271B">
      <w:pPr>
        <w:pStyle w:val="ab"/>
        <w:numPr>
          <w:ilvl w:val="1"/>
          <w:numId w:val="8"/>
        </w:numPr>
        <w:tabs>
          <w:tab w:val="clear" w:pos="792"/>
          <w:tab w:val="left" w:pos="709"/>
        </w:tabs>
        <w:ind w:left="0" w:firstLine="0"/>
        <w:jc w:val="both"/>
        <w:rPr>
          <w:rFonts w:ascii="Arial Narrow" w:hAnsi="Arial Narrow"/>
          <w:sz w:val="20"/>
          <w:szCs w:val="20"/>
        </w:rPr>
      </w:pPr>
      <w:bookmarkStart w:id="46" w:name="_Hlk70082856"/>
      <w:r w:rsidRPr="004C7B19">
        <w:rPr>
          <w:rFonts w:ascii="Arial Narrow" w:hAnsi="Arial Narrow"/>
          <w:sz w:val="20"/>
          <w:szCs w:val="20"/>
        </w:rPr>
        <w:t>Лизингополучатель обязан своевременно, самостоятельно и за свой счет осуществлять все необходимые действия по исполнению претензий, требований и предписаний любых уполномоченных (надзорных) органов в отношении Имущества и в связи с его содержанием и эксплуатацией, включая выполнение необходимых работ и/или привлечение для их выполнения специализированных учреждения и организаций.</w:t>
      </w:r>
    </w:p>
    <w:bookmarkEnd w:id="46"/>
    <w:p w14:paraId="681CA931"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 xml:space="preserve">Лизингополучатель обязан немедленно по предъявлению Лизингодателем такого требования уплатить Лизингодателю сумму (суммы) </w:t>
      </w:r>
      <w:r w:rsidRPr="004C7B19">
        <w:rPr>
          <w:rFonts w:ascii="Arial Narrow" w:hAnsi="Arial Narrow" w:cs="Arial"/>
          <w:sz w:val="20"/>
        </w:rPr>
        <w:t>возмещения расходов и убытков Лизингодателя по оплате штрафов и/или иных финансовых санкций или возмещения в связи с ненадлежащим исполнением Лизингополучателем своих обязанностей и обязательств, указанных в п.</w:t>
      </w:r>
      <w:r w:rsidR="00996D46">
        <w:rPr>
          <w:rFonts w:ascii="Arial Narrow" w:hAnsi="Arial Narrow" w:cs="Arial"/>
          <w:sz w:val="20"/>
        </w:rPr>
        <w:t>п. </w:t>
      </w:r>
      <w:r w:rsidRPr="004C7B19">
        <w:rPr>
          <w:rFonts w:ascii="Arial Narrow" w:hAnsi="Arial Narrow" w:cs="Arial"/>
          <w:sz w:val="20"/>
        </w:rPr>
        <w:t>6.3 - 6.5 Договора, которые будут возложены на Лизингодателя или которые Лизингодатель должен будет понести в соответствии с требованиями законодательства в пользу ущерба третьих лиц, как собственник Имущества</w:t>
      </w:r>
      <w:r w:rsidRPr="004C7B19">
        <w:rPr>
          <w:rFonts w:ascii="Arial Narrow" w:hAnsi="Arial Narrow"/>
          <w:sz w:val="20"/>
        </w:rPr>
        <w:t>.</w:t>
      </w:r>
    </w:p>
    <w:p w14:paraId="2E93A1F5"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При наступлении каких-либо рисков, повлекших за собой повреждение Имущества Лизингополучатель обязан за свой счет (в случае признания страхового случая – за счет страхового возмещения) отремонтировать и восстановить Имущество, а также уплачивать Лизингодателю причитающиеся по Договору платежи независимо от вины Лизингополучателя и возможности фактического использования Имущества.</w:t>
      </w:r>
    </w:p>
    <w:p w14:paraId="70B8EFB8"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 xml:space="preserve">В соответствии со </w:t>
      </w:r>
      <w:r w:rsidR="00996D46">
        <w:rPr>
          <w:rFonts w:ascii="Arial Narrow" w:hAnsi="Arial Narrow"/>
          <w:sz w:val="20"/>
          <w:szCs w:val="20"/>
        </w:rPr>
        <w:t>ст. </w:t>
      </w:r>
      <w:r w:rsidRPr="004C7B19">
        <w:rPr>
          <w:rFonts w:ascii="Arial Narrow" w:hAnsi="Arial Narrow"/>
          <w:sz w:val="20"/>
          <w:szCs w:val="20"/>
        </w:rPr>
        <w:t xml:space="preserve">18 Федерального закона </w:t>
      </w:r>
      <w:r w:rsidR="00996D46">
        <w:rPr>
          <w:rFonts w:ascii="Arial Narrow" w:hAnsi="Arial Narrow"/>
          <w:sz w:val="20"/>
          <w:szCs w:val="20"/>
        </w:rPr>
        <w:t>№ </w:t>
      </w:r>
      <w:r w:rsidR="00FF4BF6">
        <w:rPr>
          <w:rFonts w:ascii="Arial Narrow" w:hAnsi="Arial Narrow"/>
          <w:sz w:val="20"/>
          <w:szCs w:val="20"/>
        </w:rPr>
        <w:t>1</w:t>
      </w:r>
      <w:r w:rsidRPr="004C7B19">
        <w:rPr>
          <w:rFonts w:ascii="Arial Narrow" w:hAnsi="Arial Narrow"/>
          <w:sz w:val="20"/>
          <w:szCs w:val="20"/>
        </w:rPr>
        <w:t>64-ФЗ «О финансовой аренде (лизинге)» Лизингодатель настоящим уведомляет/предупреждает Лизингополучателя о следующем:</w:t>
      </w:r>
    </w:p>
    <w:p w14:paraId="4DC27078" w14:textId="6F8218CA" w:rsidR="0072021C" w:rsidRDefault="00E6465E" w:rsidP="006F4551">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О возможности в целях финансирования Договора </w:t>
      </w:r>
      <w:r w:rsidR="00472499">
        <w:rPr>
          <w:rFonts w:ascii="Arial Narrow" w:hAnsi="Arial Narrow"/>
          <w:sz w:val="20"/>
          <w:szCs w:val="20"/>
        </w:rPr>
        <w:t xml:space="preserve">Банком </w:t>
      </w:r>
      <w:r w:rsidRPr="004C7B19">
        <w:rPr>
          <w:rFonts w:ascii="Arial Narrow" w:hAnsi="Arial Narrow"/>
          <w:sz w:val="20"/>
          <w:szCs w:val="20"/>
        </w:rPr>
        <w:t>уступить права и обязанности и/или заложить Банку</w:t>
      </w:r>
      <w:r w:rsidR="00F35302">
        <w:rPr>
          <w:rFonts w:ascii="Arial Narrow" w:hAnsi="Arial Narrow"/>
          <w:sz w:val="20"/>
          <w:szCs w:val="20"/>
        </w:rPr>
        <w:t xml:space="preserve"> </w:t>
      </w:r>
      <w:r w:rsidRPr="004C7B19">
        <w:rPr>
          <w:rFonts w:ascii="Arial Narrow" w:hAnsi="Arial Narrow"/>
          <w:sz w:val="20"/>
          <w:szCs w:val="20"/>
        </w:rPr>
        <w:t xml:space="preserve">права по Договору в том объеме и на тех условиях, которые существовали к моменту перехода прав, и Имущество </w:t>
      </w:r>
      <w:r w:rsidR="006F4551">
        <w:rPr>
          <w:rFonts w:ascii="Arial Narrow" w:hAnsi="Arial Narrow"/>
          <w:sz w:val="20"/>
          <w:szCs w:val="20"/>
        </w:rPr>
        <w:t xml:space="preserve">и права на него </w:t>
      </w:r>
      <w:r w:rsidRPr="004C7B19">
        <w:rPr>
          <w:rFonts w:ascii="Arial Narrow" w:hAnsi="Arial Narrow"/>
          <w:sz w:val="20"/>
          <w:szCs w:val="20"/>
        </w:rPr>
        <w:t xml:space="preserve">с момента приобретения </w:t>
      </w:r>
      <w:r w:rsidR="006F4551">
        <w:rPr>
          <w:rFonts w:ascii="Arial Narrow" w:hAnsi="Arial Narrow"/>
          <w:sz w:val="20"/>
          <w:szCs w:val="20"/>
        </w:rPr>
        <w:t xml:space="preserve">Имущества </w:t>
      </w:r>
      <w:r w:rsidRPr="004C7B19">
        <w:rPr>
          <w:rFonts w:ascii="Arial Narrow" w:hAnsi="Arial Narrow"/>
          <w:sz w:val="20"/>
          <w:szCs w:val="20"/>
        </w:rPr>
        <w:t>у Продавца и до даты окончания действия Договора, при этом Лизингополучатель настоящим извещен и согласен на уступку Лизингодателем прав и обязанностей и/или залог прав и/или Имущества Банку.</w:t>
      </w:r>
    </w:p>
    <w:p w14:paraId="57EE9B6B" w14:textId="16267AF6"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О возможности передать Банку право оставить заложенн</w:t>
      </w:r>
      <w:r w:rsidR="00F35302">
        <w:rPr>
          <w:rFonts w:ascii="Arial Narrow" w:hAnsi="Arial Narrow"/>
          <w:sz w:val="20"/>
          <w:szCs w:val="20"/>
        </w:rPr>
        <w:t xml:space="preserve">ое Имущество и </w:t>
      </w:r>
      <w:r w:rsidRPr="004C7B19">
        <w:rPr>
          <w:rFonts w:ascii="Arial Narrow" w:hAnsi="Arial Narrow"/>
          <w:sz w:val="20"/>
          <w:szCs w:val="20"/>
        </w:rPr>
        <w:t>права по Договору за собой, в том числе посредством поступления Имущества в его собственность и вступлении в права Лизингодателя по Договору, при этом Лизингополучатель настоящим извещен и согласен с указанным способом реализации заложенных прав и/или Имущества.</w:t>
      </w:r>
    </w:p>
    <w:p w14:paraId="77CD4F4E"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О возможности перехода к Банку права получения лизинговых платежей по Договору с момента получения Лизингополучателем соответствующего уведомления о приобретении прав Лизингодателя в связи с уступкой последним прав и обязанностей Банку и/или обращением Банком взыскания на заложенные права и/или Имущество, при этом Лизингополучатель настоящим извещен и согласен с указанным способом уведомления о состоявшемся переходе прав к Банку.</w:t>
      </w:r>
    </w:p>
    <w:p w14:paraId="1A6868B6" w14:textId="6CFDEDD9"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Переход прав </w:t>
      </w:r>
      <w:r w:rsidR="002644A3">
        <w:rPr>
          <w:rFonts w:ascii="Arial Narrow" w:hAnsi="Arial Narrow"/>
          <w:sz w:val="20"/>
          <w:szCs w:val="20"/>
        </w:rPr>
        <w:t>и/</w:t>
      </w:r>
      <w:r w:rsidRPr="004C7B19">
        <w:rPr>
          <w:rFonts w:ascii="Arial Narrow" w:hAnsi="Arial Narrow"/>
          <w:sz w:val="20"/>
          <w:szCs w:val="20"/>
        </w:rPr>
        <w:t>или Имущества в соответствии с приведенным выше порядком и соответствующее изменение сторон Договора не является основанием для его изменения или расторжения, а права и обязанности его Сторон осуществляются в соответствии с его условиями и положениями действующего законодательства.</w:t>
      </w:r>
    </w:p>
    <w:p w14:paraId="3285CDE2" w14:textId="5D47FCB1"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47" w:name="_Hlk45100148"/>
      <w:r w:rsidRPr="004C7B19">
        <w:rPr>
          <w:rFonts w:ascii="Arial Narrow" w:hAnsi="Arial Narrow"/>
          <w:sz w:val="20"/>
          <w:szCs w:val="20"/>
        </w:rPr>
        <w:lastRenderedPageBreak/>
        <w:t>Лизингополучатель использует Имущество на территории Российской Федерации и обеспечивает его преимущественное местонахождение в течение свободного от использования времени по адресу местонахождения и/или месту хранения/стоянки, указанному в Акте приема-передачи.</w:t>
      </w:r>
      <w:bookmarkEnd w:id="47"/>
    </w:p>
    <w:p w14:paraId="523820AE"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cs="Arial"/>
          <w:sz w:val="20"/>
          <w:szCs w:val="20"/>
        </w:rPr>
        <w:t>В случае необходимости вывоза Имущества за пределы Российской Федерации Лизингополучатель обязан согласовать данное действие с Лизингодателем, который в свою очередь согласовывает данное действие с Банком. На период использования Имущества за пределами Российской Федерации Лизингополучатель обязан заключить дополнительное соглашение к договору страхования в соответствии с условиями раздела 5 Договора, распространив действие договора страхования на срок и территории использования Имущества за пределами Российской Федерации.</w:t>
      </w:r>
    </w:p>
    <w:p w14:paraId="4E4A9B49"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cs="Arial"/>
          <w:sz w:val="20"/>
          <w:szCs w:val="20"/>
        </w:rPr>
        <w:t>В случае необходимости изменения места постоянного нахождения и/или места хранения/стоянки Имущества Лизингополучатель обязуется уведомить Лизингодателя не менее, чем за 5 (Пять) рабочих дней, и получить от Лизингодателя письменное согласие.</w:t>
      </w:r>
    </w:p>
    <w:p w14:paraId="1F3424D3"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48" w:name="_Hlk73102854"/>
      <w:r w:rsidRPr="004C7B19">
        <w:rPr>
          <w:rFonts w:ascii="Arial Narrow" w:hAnsi="Arial Narrow"/>
          <w:sz w:val="20"/>
          <w:szCs w:val="20"/>
        </w:rPr>
        <w:t>В случае утраты Лизингополучателем/его представителем каких-либо документов на Имущество, включая, но не ограничиваясь: ПТС/ПСМ, регистрационный документ, паспорт оборудования и т.д., Лизингополучатель обязуется восстановить за свой счет утраченные документы либо оплатить Лизингодателю подтвержденные расходы на восстановление документов/получение дубликатов.</w:t>
      </w:r>
    </w:p>
    <w:bookmarkEnd w:id="48"/>
    <w:p w14:paraId="2E757C4F" w14:textId="7F219ACB"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Лизингодатель вправе в целях идентификации Имущества разместить на нем безопасным для Имущества способом номер сообщения в ЕФРС (https://fedresurs.ru) о заключении Договора, который указывается в Акте приема-передачи.</w:t>
      </w:r>
    </w:p>
    <w:p w14:paraId="6C2EAB61"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В целях обеспечения доступа к Имуществу в соответствии и на условиях Договора Лизингодатель вправе установить на Имущество телематическое оборудование и/или спутниковую охранную сигнализацию, при этом Лизингополучатель несет ответственность за его и/или их сохранность и работоспособность и в случае его и/или их повреждения и утраты обязан возместить его и/или их стоимость в соответствии с порядком, предусмотренным п.</w:t>
      </w:r>
      <w:r w:rsidR="00996D46">
        <w:rPr>
          <w:rFonts w:ascii="Arial Narrow" w:hAnsi="Arial Narrow"/>
          <w:sz w:val="20"/>
          <w:szCs w:val="20"/>
        </w:rPr>
        <w:t>п. </w:t>
      </w:r>
      <w:r w:rsidRPr="004C7B19">
        <w:rPr>
          <w:rFonts w:ascii="Arial Narrow" w:hAnsi="Arial Narrow"/>
          <w:sz w:val="20"/>
          <w:szCs w:val="20"/>
        </w:rPr>
        <w:t>7.2, 7.2.2 Договора.</w:t>
      </w:r>
    </w:p>
    <w:p w14:paraId="5571896B" w14:textId="39B937C2" w:rsidR="00E6465E" w:rsidRDefault="00E6465E" w:rsidP="00A1271B">
      <w:pPr>
        <w:numPr>
          <w:ilvl w:val="1"/>
          <w:numId w:val="8"/>
        </w:numPr>
        <w:tabs>
          <w:tab w:val="clear" w:pos="792"/>
          <w:tab w:val="left" w:pos="709"/>
        </w:tabs>
        <w:ind w:left="0" w:firstLine="0"/>
        <w:jc w:val="both"/>
        <w:rPr>
          <w:rFonts w:ascii="Arial Narrow" w:hAnsi="Arial Narrow"/>
          <w:sz w:val="20"/>
          <w:szCs w:val="20"/>
        </w:rPr>
      </w:pPr>
      <w:bookmarkStart w:id="49" w:name="_Hlk74065335"/>
      <w:r w:rsidRPr="004C7B19">
        <w:rPr>
          <w:rFonts w:ascii="Arial Narrow" w:hAnsi="Arial Narrow"/>
          <w:sz w:val="20"/>
          <w:szCs w:val="20"/>
        </w:rPr>
        <w:t>Если место размещения Имущества не принадлежит Лизингополучателю на праве собственности, Лизингополучатель обязан до момента его передачи подтвердить основания правомерности размещения и эксплуатации Имущества по указанному им адресу местонахождению (на основании договора аренды, найма и прочие) в течение всего срока действия Договора. При истечении срока правомерного размещения и эксплуатации Имущества по указанному местонахождению до окончания срока действия Договора, Лизингополучатель обязан предоставлять Лизингодателю надлежащие доказательства его продления до момента прекращения срока действия соответствующего договора аренды, найма и прочих.</w:t>
      </w:r>
    </w:p>
    <w:bookmarkEnd w:id="49"/>
    <w:p w14:paraId="7FB1BE56" w14:textId="77777777" w:rsidR="00E6465E" w:rsidRPr="004C7B19" w:rsidRDefault="00E6465E" w:rsidP="00A1271B">
      <w:pPr>
        <w:keepNext/>
        <w:numPr>
          <w:ilvl w:val="0"/>
          <w:numId w:val="8"/>
        </w:numPr>
        <w:tabs>
          <w:tab w:val="clear" w:pos="360"/>
          <w:tab w:val="num" w:pos="709"/>
        </w:tabs>
        <w:spacing w:before="60" w:after="60"/>
        <w:ind w:left="0" w:firstLine="0"/>
        <w:jc w:val="both"/>
        <w:rPr>
          <w:rFonts w:ascii="Arial Narrow" w:hAnsi="Arial Narrow"/>
          <w:b/>
          <w:sz w:val="20"/>
          <w:szCs w:val="20"/>
        </w:rPr>
      </w:pPr>
      <w:r w:rsidRPr="004C7B19">
        <w:rPr>
          <w:rFonts w:ascii="Arial Narrow" w:hAnsi="Arial Narrow"/>
          <w:b/>
          <w:sz w:val="20"/>
          <w:szCs w:val="20"/>
        </w:rPr>
        <w:t>Порядок платежей</w:t>
      </w:r>
    </w:p>
    <w:p w14:paraId="60DFDBBB" w14:textId="2A2F1E2D" w:rsidR="00E6465E" w:rsidRPr="00790645" w:rsidRDefault="00E6465E" w:rsidP="002644A3">
      <w:pPr>
        <w:numPr>
          <w:ilvl w:val="1"/>
          <w:numId w:val="8"/>
        </w:numPr>
        <w:tabs>
          <w:tab w:val="clear" w:pos="792"/>
          <w:tab w:val="left" w:pos="709"/>
        </w:tabs>
        <w:autoSpaceDE w:val="0"/>
        <w:autoSpaceDN w:val="0"/>
        <w:adjustRightInd w:val="0"/>
        <w:ind w:left="0" w:firstLine="0"/>
        <w:jc w:val="both"/>
        <w:rPr>
          <w:rFonts w:ascii="Arial Narrow" w:hAnsi="Arial Narrow"/>
          <w:sz w:val="20"/>
          <w:szCs w:val="20"/>
        </w:rPr>
      </w:pPr>
      <w:r w:rsidRPr="00790645">
        <w:rPr>
          <w:rFonts w:ascii="Arial Narrow" w:hAnsi="Arial Narrow"/>
          <w:sz w:val="20"/>
          <w:szCs w:val="20"/>
        </w:rPr>
        <w:t xml:space="preserve">Лизингополучатель обязуется вне зависимости от фактической эксплуатации Имущества уплатить Лизингодателю </w:t>
      </w:r>
      <w:r w:rsidR="00790645" w:rsidRPr="007220A7">
        <w:rPr>
          <w:rFonts w:ascii="Arial Narrow" w:hAnsi="Arial Narrow"/>
          <w:sz w:val="20"/>
          <w:szCs w:val="20"/>
        </w:rPr>
        <w:t>путем перечисления лизинговых платежей, установленных Графиком</w:t>
      </w:r>
      <w:r w:rsidR="00790645">
        <w:rPr>
          <w:rFonts w:ascii="Arial Narrow" w:hAnsi="Arial Narrow"/>
          <w:sz w:val="20"/>
          <w:szCs w:val="20"/>
        </w:rPr>
        <w:t>,</w:t>
      </w:r>
      <w:r w:rsidR="00790645" w:rsidRPr="00790645">
        <w:rPr>
          <w:rFonts w:ascii="Arial Narrow" w:hAnsi="Arial Narrow"/>
          <w:sz w:val="20"/>
          <w:szCs w:val="20"/>
        </w:rPr>
        <w:t xml:space="preserve"> </w:t>
      </w:r>
      <w:r w:rsidRPr="00790645">
        <w:rPr>
          <w:rFonts w:ascii="Arial Narrow" w:hAnsi="Arial Narrow"/>
          <w:sz w:val="20"/>
          <w:szCs w:val="20"/>
        </w:rPr>
        <w:t xml:space="preserve">общую </w:t>
      </w:r>
      <w:r w:rsidR="001D1921">
        <w:rPr>
          <w:rFonts w:ascii="Arial Narrow" w:hAnsi="Arial Narrow"/>
          <w:sz w:val="20"/>
          <w:szCs w:val="20"/>
        </w:rPr>
        <w:t xml:space="preserve">стоимость </w:t>
      </w:r>
      <w:r w:rsidRPr="00790645">
        <w:rPr>
          <w:rFonts w:ascii="Arial Narrow" w:hAnsi="Arial Narrow"/>
          <w:sz w:val="20"/>
          <w:szCs w:val="20"/>
        </w:rPr>
        <w:t>Договора</w:t>
      </w:r>
      <w:r w:rsidR="008159B9" w:rsidRPr="00790645">
        <w:rPr>
          <w:rFonts w:ascii="Arial Narrow" w:hAnsi="Arial Narrow"/>
          <w:sz w:val="20"/>
          <w:szCs w:val="20"/>
        </w:rPr>
        <w:t xml:space="preserve">, </w:t>
      </w:r>
      <w:bookmarkStart w:id="50" w:name="_Hlk84435639"/>
      <w:r w:rsidR="008159B9" w:rsidRPr="002644A3">
        <w:rPr>
          <w:rFonts w:ascii="Arial Narrow" w:eastAsiaTheme="minorHAnsi" w:hAnsi="Arial Narrow" w:cs="Arial Narrow"/>
          <w:sz w:val="20"/>
          <w:szCs w:val="20"/>
        </w:rPr>
        <w:t>в которую вход</w:t>
      </w:r>
      <w:r w:rsidR="0060066E" w:rsidRPr="00790645">
        <w:rPr>
          <w:rFonts w:ascii="Arial Narrow" w:eastAsiaTheme="minorHAnsi" w:hAnsi="Arial Narrow" w:cs="Arial Narrow"/>
          <w:sz w:val="20"/>
          <w:szCs w:val="20"/>
        </w:rPr>
        <w:t>я</w:t>
      </w:r>
      <w:r w:rsidR="008159B9" w:rsidRPr="002644A3">
        <w:rPr>
          <w:rFonts w:ascii="Arial Narrow" w:eastAsiaTheme="minorHAnsi" w:hAnsi="Arial Narrow" w:cs="Arial Narrow"/>
          <w:sz w:val="20"/>
          <w:szCs w:val="20"/>
        </w:rPr>
        <w:t>т</w:t>
      </w:r>
      <w:r w:rsidR="00790645">
        <w:rPr>
          <w:rFonts w:ascii="Arial Narrow" w:hAnsi="Arial Narrow"/>
          <w:sz w:val="20"/>
          <w:szCs w:val="20"/>
        </w:rPr>
        <w:t xml:space="preserve"> </w:t>
      </w:r>
      <w:r w:rsidR="001D1921">
        <w:rPr>
          <w:rFonts w:ascii="Arial Narrow" w:hAnsi="Arial Narrow"/>
          <w:sz w:val="20"/>
          <w:szCs w:val="20"/>
        </w:rPr>
        <w:t xml:space="preserve">суммы: </w:t>
      </w:r>
      <w:r w:rsidR="008159B9" w:rsidRPr="002644A3">
        <w:rPr>
          <w:rFonts w:ascii="Arial Narrow" w:eastAsiaTheme="minorHAnsi" w:hAnsi="Arial Narrow" w:cs="Arial Narrow"/>
          <w:sz w:val="20"/>
          <w:szCs w:val="20"/>
        </w:rPr>
        <w:t>возмещени</w:t>
      </w:r>
      <w:r w:rsidR="001D1921">
        <w:rPr>
          <w:rFonts w:ascii="Arial Narrow" w:eastAsiaTheme="minorHAnsi" w:hAnsi="Arial Narrow" w:cs="Arial Narrow"/>
          <w:sz w:val="20"/>
          <w:szCs w:val="20"/>
        </w:rPr>
        <w:t>я</w:t>
      </w:r>
      <w:r w:rsidR="008159B9" w:rsidRPr="002644A3">
        <w:rPr>
          <w:rFonts w:ascii="Arial Narrow" w:eastAsiaTheme="minorHAnsi" w:hAnsi="Arial Narrow" w:cs="Arial Narrow"/>
          <w:sz w:val="20"/>
          <w:szCs w:val="20"/>
        </w:rPr>
        <w:t xml:space="preserve"> затрат </w:t>
      </w:r>
      <w:r w:rsidR="008159B9" w:rsidRPr="00790645">
        <w:rPr>
          <w:rFonts w:ascii="Arial Narrow" w:eastAsiaTheme="minorHAnsi" w:hAnsi="Arial Narrow" w:cs="Arial Narrow"/>
          <w:sz w:val="20"/>
          <w:szCs w:val="20"/>
        </w:rPr>
        <w:t>Л</w:t>
      </w:r>
      <w:r w:rsidR="008159B9" w:rsidRPr="002644A3">
        <w:rPr>
          <w:rFonts w:ascii="Arial Narrow" w:eastAsiaTheme="minorHAnsi" w:hAnsi="Arial Narrow" w:cs="Arial Narrow"/>
          <w:sz w:val="20"/>
          <w:szCs w:val="20"/>
        </w:rPr>
        <w:t xml:space="preserve">изингодателя, связанных с приобретением и передачей </w:t>
      </w:r>
      <w:r w:rsidR="008159B9" w:rsidRPr="00790645">
        <w:rPr>
          <w:rFonts w:ascii="Arial Narrow" w:eastAsiaTheme="minorHAnsi" w:hAnsi="Arial Narrow" w:cs="Arial Narrow"/>
          <w:sz w:val="20"/>
          <w:szCs w:val="20"/>
        </w:rPr>
        <w:t>Имущества Л</w:t>
      </w:r>
      <w:r w:rsidR="008159B9" w:rsidRPr="002644A3">
        <w:rPr>
          <w:rFonts w:ascii="Arial Narrow" w:eastAsiaTheme="minorHAnsi" w:hAnsi="Arial Narrow" w:cs="Arial Narrow"/>
          <w:sz w:val="20"/>
          <w:szCs w:val="20"/>
        </w:rPr>
        <w:t>изингополучателю</w:t>
      </w:r>
      <w:r w:rsidR="00790645">
        <w:rPr>
          <w:rFonts w:ascii="Arial Narrow" w:eastAsiaTheme="minorHAnsi" w:hAnsi="Arial Narrow" w:cs="Arial Narrow"/>
          <w:sz w:val="20"/>
          <w:szCs w:val="20"/>
        </w:rPr>
        <w:t xml:space="preserve">; </w:t>
      </w:r>
      <w:r w:rsidR="00790645">
        <w:rPr>
          <w:rFonts w:ascii="Arial Narrow" w:hAnsi="Arial Narrow"/>
          <w:sz w:val="20"/>
          <w:szCs w:val="20"/>
        </w:rPr>
        <w:t xml:space="preserve">расходы </w:t>
      </w:r>
      <w:r w:rsidR="00790645">
        <w:rPr>
          <w:rFonts w:ascii="Arial Narrow" w:eastAsiaTheme="minorHAnsi" w:hAnsi="Arial Narrow" w:cs="Arial Narrow"/>
          <w:sz w:val="20"/>
          <w:szCs w:val="20"/>
        </w:rPr>
        <w:t xml:space="preserve">на </w:t>
      </w:r>
      <w:r w:rsidR="00790645" w:rsidRPr="007220A7">
        <w:rPr>
          <w:rFonts w:ascii="Arial Narrow" w:eastAsiaTheme="minorHAnsi" w:hAnsi="Arial Narrow" w:cs="Arial Narrow"/>
          <w:sz w:val="20"/>
          <w:szCs w:val="20"/>
        </w:rPr>
        <w:t>привлечение финансирования и финансового сопровождения сделки</w:t>
      </w:r>
      <w:r w:rsidR="00790645">
        <w:rPr>
          <w:rFonts w:ascii="Arial Narrow" w:eastAsiaTheme="minorHAnsi" w:hAnsi="Arial Narrow" w:cs="Arial Narrow"/>
          <w:sz w:val="20"/>
          <w:szCs w:val="20"/>
        </w:rPr>
        <w:t xml:space="preserve">; </w:t>
      </w:r>
      <w:r w:rsidR="008159B9" w:rsidRPr="002644A3">
        <w:rPr>
          <w:rFonts w:ascii="Arial Narrow" w:eastAsiaTheme="minorHAnsi" w:hAnsi="Arial Narrow" w:cs="Arial Narrow"/>
          <w:sz w:val="20"/>
          <w:szCs w:val="20"/>
        </w:rPr>
        <w:t xml:space="preserve">возмещение затрат, связанных с оказанием других предусмотренных </w:t>
      </w:r>
      <w:r w:rsidR="008159B9" w:rsidRPr="00790645">
        <w:rPr>
          <w:rFonts w:ascii="Arial Narrow" w:eastAsiaTheme="minorHAnsi" w:hAnsi="Arial Narrow" w:cs="Arial Narrow"/>
          <w:sz w:val="20"/>
          <w:szCs w:val="20"/>
        </w:rPr>
        <w:t>Д</w:t>
      </w:r>
      <w:r w:rsidR="008159B9" w:rsidRPr="002644A3">
        <w:rPr>
          <w:rFonts w:ascii="Arial Narrow" w:eastAsiaTheme="minorHAnsi" w:hAnsi="Arial Narrow" w:cs="Arial Narrow"/>
          <w:sz w:val="20"/>
          <w:szCs w:val="20"/>
        </w:rPr>
        <w:t>оговором</w:t>
      </w:r>
      <w:r w:rsidR="0013386A" w:rsidRPr="00790645">
        <w:rPr>
          <w:rFonts w:ascii="Arial Narrow" w:eastAsiaTheme="minorHAnsi" w:hAnsi="Arial Narrow" w:cs="Arial Narrow"/>
          <w:sz w:val="20"/>
          <w:szCs w:val="20"/>
        </w:rPr>
        <w:t xml:space="preserve"> услуг</w:t>
      </w:r>
      <w:r w:rsidR="00790645">
        <w:rPr>
          <w:rFonts w:ascii="Arial Narrow" w:eastAsiaTheme="minorHAnsi" w:hAnsi="Arial Narrow" w:cs="Arial Narrow"/>
          <w:sz w:val="20"/>
          <w:szCs w:val="20"/>
        </w:rPr>
        <w:t xml:space="preserve">; </w:t>
      </w:r>
      <w:r w:rsidR="008159B9" w:rsidRPr="00790645">
        <w:rPr>
          <w:rFonts w:ascii="Arial Narrow" w:eastAsiaTheme="minorHAnsi" w:hAnsi="Arial Narrow" w:cs="Arial Narrow"/>
          <w:sz w:val="20"/>
          <w:szCs w:val="20"/>
        </w:rPr>
        <w:t>выкупная цена Имущества</w:t>
      </w:r>
      <w:r w:rsidR="00790645">
        <w:rPr>
          <w:rFonts w:ascii="Arial Narrow" w:eastAsiaTheme="minorHAnsi" w:hAnsi="Arial Narrow" w:cs="Arial Narrow"/>
          <w:sz w:val="20"/>
          <w:szCs w:val="20"/>
        </w:rPr>
        <w:t xml:space="preserve">; </w:t>
      </w:r>
      <w:r w:rsidR="008159B9" w:rsidRPr="002644A3">
        <w:rPr>
          <w:rFonts w:ascii="Arial Narrow" w:eastAsiaTheme="minorHAnsi" w:hAnsi="Arial Narrow" w:cs="Arial Narrow"/>
          <w:sz w:val="20"/>
          <w:szCs w:val="20"/>
        </w:rPr>
        <w:t xml:space="preserve">доход </w:t>
      </w:r>
      <w:r w:rsidR="008159B9" w:rsidRPr="00790645">
        <w:rPr>
          <w:rFonts w:ascii="Arial Narrow" w:eastAsiaTheme="minorHAnsi" w:hAnsi="Arial Narrow" w:cs="Arial Narrow"/>
          <w:sz w:val="20"/>
          <w:szCs w:val="20"/>
        </w:rPr>
        <w:t>Л</w:t>
      </w:r>
      <w:r w:rsidR="008159B9" w:rsidRPr="002644A3">
        <w:rPr>
          <w:rFonts w:ascii="Arial Narrow" w:eastAsiaTheme="minorHAnsi" w:hAnsi="Arial Narrow" w:cs="Arial Narrow"/>
          <w:sz w:val="20"/>
          <w:szCs w:val="20"/>
        </w:rPr>
        <w:t>изингодателя</w:t>
      </w:r>
      <w:r w:rsidR="008159B9" w:rsidRPr="00790645">
        <w:rPr>
          <w:rFonts w:ascii="Arial Narrow" w:eastAsiaTheme="minorHAnsi" w:hAnsi="Arial Narrow" w:cs="Arial Narrow"/>
          <w:sz w:val="20"/>
          <w:szCs w:val="20"/>
        </w:rPr>
        <w:t>,</w:t>
      </w:r>
      <w:r w:rsidRPr="00790645">
        <w:rPr>
          <w:rFonts w:ascii="Arial Narrow" w:hAnsi="Arial Narrow"/>
          <w:sz w:val="20"/>
          <w:szCs w:val="20"/>
        </w:rPr>
        <w:t xml:space="preserve"> </w:t>
      </w:r>
      <w:bookmarkEnd w:id="50"/>
      <w:r w:rsidR="00790645">
        <w:rPr>
          <w:rFonts w:ascii="Arial Narrow" w:hAnsi="Arial Narrow"/>
          <w:sz w:val="20"/>
          <w:szCs w:val="20"/>
        </w:rPr>
        <w:t xml:space="preserve">а также </w:t>
      </w:r>
      <w:r w:rsidR="00790645" w:rsidRPr="007220A7">
        <w:rPr>
          <w:rFonts w:ascii="Arial Narrow" w:eastAsiaTheme="minorHAnsi" w:hAnsi="Arial Narrow" w:cs="Arial Narrow"/>
          <w:sz w:val="20"/>
          <w:szCs w:val="20"/>
        </w:rPr>
        <w:t>комисси</w:t>
      </w:r>
      <w:r w:rsidR="00790645">
        <w:rPr>
          <w:rFonts w:ascii="Arial Narrow" w:eastAsiaTheme="minorHAnsi" w:hAnsi="Arial Narrow" w:cs="Arial Narrow"/>
          <w:sz w:val="20"/>
          <w:szCs w:val="20"/>
        </w:rPr>
        <w:t>я</w:t>
      </w:r>
      <w:r w:rsidR="00790645" w:rsidRPr="007220A7">
        <w:rPr>
          <w:rFonts w:ascii="Arial Narrow" w:eastAsiaTheme="minorHAnsi" w:hAnsi="Arial Narrow" w:cs="Arial Narrow"/>
          <w:sz w:val="20"/>
          <w:szCs w:val="20"/>
        </w:rPr>
        <w:t xml:space="preserve"> за </w:t>
      </w:r>
      <w:r w:rsidR="00F9589E">
        <w:rPr>
          <w:rFonts w:ascii="Arial Narrow" w:eastAsiaTheme="minorHAnsi" w:hAnsi="Arial Narrow" w:cs="Arial Narrow"/>
          <w:sz w:val="20"/>
          <w:szCs w:val="20"/>
        </w:rPr>
        <w:t xml:space="preserve">подготовку и </w:t>
      </w:r>
      <w:r w:rsidR="00790645" w:rsidRPr="007220A7">
        <w:rPr>
          <w:rFonts w:ascii="Arial Narrow" w:eastAsiaTheme="minorHAnsi" w:hAnsi="Arial Narrow" w:cs="Arial Narrow"/>
          <w:sz w:val="20"/>
          <w:szCs w:val="20"/>
        </w:rPr>
        <w:t>заключение настоящей сделки</w:t>
      </w:r>
      <w:r w:rsidR="00790645" w:rsidRPr="007220A7">
        <w:rPr>
          <w:rFonts w:ascii="Arial Narrow" w:hAnsi="Arial Narrow"/>
          <w:sz w:val="20"/>
          <w:szCs w:val="20"/>
        </w:rPr>
        <w:t xml:space="preserve"> – стоимость разовых услуг, оказываемых Лизингодателем за организацию сделки, составление Договора лизинга и других </w:t>
      </w:r>
      <w:r w:rsidR="00790645">
        <w:rPr>
          <w:rFonts w:ascii="Arial Narrow" w:hAnsi="Arial Narrow"/>
          <w:sz w:val="20"/>
          <w:szCs w:val="20"/>
        </w:rPr>
        <w:t xml:space="preserve">обязательных и </w:t>
      </w:r>
      <w:r w:rsidR="00790645" w:rsidRPr="007220A7">
        <w:rPr>
          <w:rFonts w:ascii="Arial Narrow" w:hAnsi="Arial Narrow"/>
          <w:sz w:val="20"/>
          <w:szCs w:val="20"/>
        </w:rPr>
        <w:t>сопутствующих</w:t>
      </w:r>
      <w:r w:rsidR="00E61BF1">
        <w:rPr>
          <w:rFonts w:ascii="Arial Narrow" w:hAnsi="Arial Narrow"/>
          <w:sz w:val="20"/>
          <w:szCs w:val="20"/>
        </w:rPr>
        <w:t xml:space="preserve"> </w:t>
      </w:r>
      <w:r w:rsidR="00790645" w:rsidRPr="007220A7">
        <w:rPr>
          <w:rFonts w:ascii="Arial Narrow" w:hAnsi="Arial Narrow"/>
          <w:sz w:val="20"/>
          <w:szCs w:val="20"/>
        </w:rPr>
        <w:t>договоров, проведение правовой экспертизы комплекта документов к Договору</w:t>
      </w:r>
      <w:r w:rsidRPr="00790645">
        <w:rPr>
          <w:rFonts w:ascii="Arial Narrow" w:hAnsi="Arial Narrow"/>
          <w:sz w:val="20"/>
          <w:szCs w:val="20"/>
        </w:rPr>
        <w:t>.</w:t>
      </w:r>
    </w:p>
    <w:p w14:paraId="06FD83C2" w14:textId="62B8261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Лизингополучатель обязуется своевременно и в полном объеме уплатить Лизингодателю сумму первого платежа в соответствии с Графиком, в противном случае Договор считается незаключенным.</w:t>
      </w:r>
    </w:p>
    <w:p w14:paraId="46B44F64"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51" w:name="_Hlk85533992"/>
      <w:r w:rsidRPr="004C7B19">
        <w:rPr>
          <w:rFonts w:ascii="Arial Narrow" w:hAnsi="Arial Narrow"/>
          <w:sz w:val="20"/>
          <w:szCs w:val="20"/>
        </w:rPr>
        <w:t>График может быть изменен Лизингодателем в одностороннем порядке путем направления уведомления Лизингополучателю не позднее чем за 10 (Десять) рабочих дней до вступления в силу соответствующего изменения в следующих случаях:</w:t>
      </w:r>
    </w:p>
    <w:p w14:paraId="0E5685B9"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bookmarkStart w:id="52" w:name="_Hlk87614455"/>
      <w:bookmarkEnd w:id="51"/>
      <w:r w:rsidRPr="004C7B19">
        <w:rPr>
          <w:rFonts w:ascii="Arial Narrow" w:hAnsi="Arial Narrow"/>
          <w:sz w:val="20"/>
          <w:szCs w:val="20"/>
        </w:rPr>
        <w:t>При возложении на Лизингодателя государственными и/или муниципальными органами дополнительных обязательств по платежам и отчислениям, связанным с осуществлением права собственности на Имущество и его использованием, при изменении налогов и сборов, установлении или отмене налоговых льгот, нормативов амортизационных отчислений по имуществу, а также при возникновении расходов у Лизингодателя, связанных с регистрацией Имущества и получением иных разрешений государственных органов.</w:t>
      </w:r>
    </w:p>
    <w:bookmarkEnd w:id="52"/>
    <w:p w14:paraId="2854CE3E" w14:textId="77777777" w:rsidR="00E6465E" w:rsidRPr="004C7B19" w:rsidRDefault="00E6465E" w:rsidP="00A1271B">
      <w:pPr>
        <w:pStyle w:val="ab"/>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При появлении у Лизингодателя расходов и убытков, без осуществления которых невозможно возникновение и осуществление права собственности на Имущество и/или связанных с регистрацией, учетом, страхованием Имущества, а также получением иных разрешений государственных и/или муниципальных органов и иных расходов и убытков, связанных с исполнением Договора, Договора купли-продажи и кредитного договора, заключенного с Банком.</w:t>
      </w:r>
    </w:p>
    <w:p w14:paraId="5878F7AA" w14:textId="17E5EA5C"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При увеличении стоимости Договора купли-продажи</w:t>
      </w:r>
      <w:r w:rsidR="002E7FD2">
        <w:rPr>
          <w:rFonts w:ascii="Arial Narrow" w:hAnsi="Arial Narrow"/>
          <w:sz w:val="20"/>
          <w:szCs w:val="20"/>
        </w:rPr>
        <w:t xml:space="preserve"> в связи изменением стоимости Имущества, </w:t>
      </w:r>
      <w:r w:rsidR="004A71BB">
        <w:rPr>
          <w:rFonts w:ascii="Arial Narrow" w:hAnsi="Arial Narrow"/>
          <w:sz w:val="20"/>
          <w:szCs w:val="20"/>
        </w:rPr>
        <w:t>изменением</w:t>
      </w:r>
      <w:r w:rsidR="002E7FD2">
        <w:rPr>
          <w:rFonts w:ascii="Arial Narrow" w:hAnsi="Arial Narrow"/>
          <w:sz w:val="20"/>
          <w:szCs w:val="20"/>
        </w:rPr>
        <w:t xml:space="preserve"> или включением </w:t>
      </w:r>
      <w:r w:rsidR="004A71BB">
        <w:rPr>
          <w:rFonts w:ascii="Arial Narrow" w:hAnsi="Arial Narrow"/>
          <w:sz w:val="20"/>
          <w:szCs w:val="20"/>
        </w:rPr>
        <w:t xml:space="preserve">в стоимость Договора купли-продажи </w:t>
      </w:r>
      <w:r w:rsidR="002E7FD2">
        <w:rPr>
          <w:rFonts w:ascii="Arial Narrow" w:hAnsi="Arial Narrow"/>
          <w:sz w:val="20"/>
          <w:szCs w:val="20"/>
        </w:rPr>
        <w:t xml:space="preserve">дополнительных </w:t>
      </w:r>
      <w:r w:rsidR="004A71BB">
        <w:rPr>
          <w:rFonts w:ascii="Arial Narrow" w:hAnsi="Arial Narrow"/>
          <w:sz w:val="20"/>
          <w:szCs w:val="20"/>
        </w:rPr>
        <w:t xml:space="preserve">работ и/или услуг </w:t>
      </w:r>
      <w:r w:rsidR="002E7FD2">
        <w:rPr>
          <w:rFonts w:ascii="Arial Narrow" w:hAnsi="Arial Narrow"/>
          <w:sz w:val="20"/>
          <w:szCs w:val="20"/>
        </w:rPr>
        <w:t xml:space="preserve">в связи с </w:t>
      </w:r>
      <w:r w:rsidR="004A71BB">
        <w:rPr>
          <w:rFonts w:ascii="Arial Narrow" w:hAnsi="Arial Narrow"/>
          <w:sz w:val="20"/>
          <w:szCs w:val="20"/>
        </w:rPr>
        <w:t xml:space="preserve">его </w:t>
      </w:r>
      <w:r w:rsidR="002E7FD2">
        <w:rPr>
          <w:rFonts w:ascii="Arial Narrow" w:hAnsi="Arial Narrow"/>
          <w:sz w:val="20"/>
          <w:szCs w:val="20"/>
        </w:rPr>
        <w:t>поставкой (перевозк</w:t>
      </w:r>
      <w:r w:rsidR="004A71BB">
        <w:rPr>
          <w:rFonts w:ascii="Arial Narrow" w:hAnsi="Arial Narrow"/>
          <w:sz w:val="20"/>
          <w:szCs w:val="20"/>
        </w:rPr>
        <w:t>ой</w:t>
      </w:r>
      <w:r w:rsidR="002E7FD2">
        <w:rPr>
          <w:rFonts w:ascii="Arial Narrow" w:hAnsi="Arial Narrow"/>
          <w:sz w:val="20"/>
          <w:szCs w:val="20"/>
        </w:rPr>
        <w:t xml:space="preserve">, </w:t>
      </w:r>
      <w:r w:rsidR="004A71BB">
        <w:rPr>
          <w:rFonts w:ascii="Arial Narrow" w:hAnsi="Arial Narrow"/>
          <w:sz w:val="20"/>
          <w:szCs w:val="20"/>
        </w:rPr>
        <w:t xml:space="preserve">пусконаладкой, монтажом </w:t>
      </w:r>
      <w:r w:rsidR="002E7FD2">
        <w:rPr>
          <w:rFonts w:ascii="Arial Narrow" w:hAnsi="Arial Narrow"/>
          <w:sz w:val="20"/>
          <w:szCs w:val="20"/>
        </w:rPr>
        <w:t>и т.д.)</w:t>
      </w:r>
      <w:r w:rsidRPr="004C7B19">
        <w:rPr>
          <w:rFonts w:ascii="Arial Narrow" w:hAnsi="Arial Narrow"/>
          <w:sz w:val="20"/>
          <w:szCs w:val="20"/>
        </w:rPr>
        <w:t>.</w:t>
      </w:r>
    </w:p>
    <w:p w14:paraId="02E411F1" w14:textId="15F1CDFF" w:rsidR="00F9589E" w:rsidRPr="004C7B19" w:rsidRDefault="00F9589E" w:rsidP="00F9589E">
      <w:pPr>
        <w:numPr>
          <w:ilvl w:val="2"/>
          <w:numId w:val="8"/>
        </w:numPr>
        <w:tabs>
          <w:tab w:val="clear" w:pos="1440"/>
          <w:tab w:val="left" w:pos="709"/>
        </w:tabs>
        <w:ind w:left="0" w:firstLine="0"/>
        <w:jc w:val="both"/>
        <w:rPr>
          <w:rFonts w:ascii="Arial Narrow" w:hAnsi="Arial Narrow"/>
          <w:sz w:val="20"/>
          <w:szCs w:val="20"/>
        </w:rPr>
      </w:pPr>
      <w:bookmarkStart w:id="53" w:name="_Hlk85465521"/>
      <w:r w:rsidRPr="004C7B19">
        <w:rPr>
          <w:rFonts w:ascii="Arial Narrow" w:hAnsi="Arial Narrow"/>
          <w:sz w:val="20"/>
          <w:szCs w:val="20"/>
        </w:rPr>
        <w:t xml:space="preserve">При </w:t>
      </w:r>
      <w:r w:rsidR="00D97EDD">
        <w:rPr>
          <w:rFonts w:ascii="Arial Narrow" w:hAnsi="Arial Narrow"/>
          <w:sz w:val="20"/>
          <w:szCs w:val="20"/>
        </w:rPr>
        <w:t xml:space="preserve">увеличении </w:t>
      </w:r>
      <w:r w:rsidRPr="004C7B19">
        <w:rPr>
          <w:rFonts w:ascii="Arial Narrow" w:hAnsi="Arial Narrow"/>
          <w:sz w:val="20"/>
          <w:szCs w:val="20"/>
        </w:rPr>
        <w:t>ссудного процента или увеличения иных расходов по кредитам, привлеченным для исполнения Договора, при документальном подтверждении Лизингодателем понесенных расходов.</w:t>
      </w:r>
    </w:p>
    <w:p w14:paraId="1B5CC6ED" w14:textId="471E534E" w:rsidR="00D06460" w:rsidRDefault="00D06460" w:rsidP="00D06460">
      <w:pPr>
        <w:numPr>
          <w:ilvl w:val="2"/>
          <w:numId w:val="8"/>
        </w:numPr>
        <w:tabs>
          <w:tab w:val="clear" w:pos="1440"/>
          <w:tab w:val="left" w:pos="709"/>
        </w:tabs>
        <w:ind w:left="0" w:firstLine="0"/>
        <w:jc w:val="both"/>
        <w:rPr>
          <w:rFonts w:ascii="Arial Narrow" w:hAnsi="Arial Narrow"/>
          <w:sz w:val="20"/>
          <w:szCs w:val="20"/>
        </w:rPr>
      </w:pPr>
      <w:r w:rsidRPr="00D06460">
        <w:rPr>
          <w:rFonts w:ascii="Arial Narrow" w:hAnsi="Arial Narrow"/>
          <w:sz w:val="20"/>
          <w:szCs w:val="20"/>
        </w:rPr>
        <w:t xml:space="preserve">При </w:t>
      </w:r>
      <w:r w:rsidR="000D4766">
        <w:rPr>
          <w:rFonts w:ascii="Arial Narrow" w:hAnsi="Arial Narrow"/>
          <w:sz w:val="20"/>
          <w:szCs w:val="20"/>
        </w:rPr>
        <w:t xml:space="preserve">повышении </w:t>
      </w:r>
      <w:r w:rsidRPr="00D06460">
        <w:rPr>
          <w:rFonts w:ascii="Arial Narrow" w:hAnsi="Arial Narrow"/>
          <w:sz w:val="20"/>
          <w:szCs w:val="20"/>
        </w:rPr>
        <w:t xml:space="preserve">ключевой ставки Центрального банка </w:t>
      </w:r>
      <w:r w:rsidR="009805DF">
        <w:rPr>
          <w:rFonts w:ascii="Arial Narrow" w:hAnsi="Arial Narrow"/>
          <w:sz w:val="20"/>
          <w:szCs w:val="20"/>
        </w:rPr>
        <w:t xml:space="preserve">Российской Федерации </w:t>
      </w:r>
      <w:r w:rsidR="00373E78">
        <w:rPr>
          <w:rFonts w:ascii="Arial Narrow" w:hAnsi="Arial Narrow"/>
          <w:sz w:val="20"/>
          <w:szCs w:val="20"/>
        </w:rPr>
        <w:t xml:space="preserve">до момента </w:t>
      </w:r>
      <w:r w:rsidR="00FA21B5">
        <w:rPr>
          <w:rFonts w:ascii="Arial Narrow" w:hAnsi="Arial Narrow"/>
          <w:sz w:val="20"/>
          <w:szCs w:val="20"/>
        </w:rPr>
        <w:t>полной оплаты Лизингодателем Имущества по Договору купли-продажи</w:t>
      </w:r>
      <w:r w:rsidR="00C71E31">
        <w:rPr>
          <w:rFonts w:ascii="Arial Narrow" w:hAnsi="Arial Narrow"/>
          <w:sz w:val="20"/>
          <w:szCs w:val="20"/>
        </w:rPr>
        <w:t xml:space="preserve"> </w:t>
      </w:r>
      <w:r w:rsidR="00785F98">
        <w:rPr>
          <w:rFonts w:ascii="Arial Narrow" w:hAnsi="Arial Narrow"/>
          <w:sz w:val="20"/>
          <w:szCs w:val="20"/>
        </w:rPr>
        <w:t>остаток (</w:t>
      </w:r>
      <w:r w:rsidR="00785F98" w:rsidRPr="004C7B19">
        <w:rPr>
          <w:rFonts w:ascii="Arial Narrow" w:hAnsi="Arial Narrow"/>
          <w:sz w:val="20"/>
          <w:szCs w:val="20"/>
        </w:rPr>
        <w:t>неоплаченн</w:t>
      </w:r>
      <w:r w:rsidR="00785F98">
        <w:rPr>
          <w:rFonts w:ascii="Arial Narrow" w:hAnsi="Arial Narrow"/>
          <w:sz w:val="20"/>
          <w:szCs w:val="20"/>
        </w:rPr>
        <w:t xml:space="preserve">ая </w:t>
      </w:r>
      <w:r w:rsidR="00785F98" w:rsidRPr="004C7B19">
        <w:rPr>
          <w:rFonts w:ascii="Arial Narrow" w:hAnsi="Arial Narrow"/>
          <w:sz w:val="20"/>
          <w:szCs w:val="20"/>
        </w:rPr>
        <w:t>часть</w:t>
      </w:r>
      <w:r w:rsidR="00785F98">
        <w:rPr>
          <w:rFonts w:ascii="Arial Narrow" w:hAnsi="Arial Narrow"/>
          <w:sz w:val="20"/>
          <w:szCs w:val="20"/>
        </w:rPr>
        <w:t>)</w:t>
      </w:r>
      <w:r w:rsidR="00785F98" w:rsidRPr="004C7B19">
        <w:rPr>
          <w:rFonts w:ascii="Arial Narrow" w:hAnsi="Arial Narrow"/>
          <w:sz w:val="20"/>
          <w:szCs w:val="20"/>
        </w:rPr>
        <w:t xml:space="preserve"> общей стоимости Договора</w:t>
      </w:r>
      <w:r w:rsidRPr="00D06460">
        <w:rPr>
          <w:rFonts w:ascii="Arial Narrow" w:hAnsi="Arial Narrow"/>
          <w:sz w:val="20"/>
          <w:szCs w:val="20"/>
        </w:rPr>
        <w:t xml:space="preserve"> подлежит увеличению на </w:t>
      </w:r>
      <w:r w:rsidR="00250907">
        <w:rPr>
          <w:rFonts w:ascii="Arial Narrow" w:hAnsi="Arial Narrow"/>
          <w:sz w:val="20"/>
          <w:szCs w:val="20"/>
        </w:rPr>
        <w:t>1/4</w:t>
      </w:r>
      <w:r w:rsidR="00785F98">
        <w:rPr>
          <w:rFonts w:ascii="Arial Narrow" w:hAnsi="Arial Narrow"/>
          <w:sz w:val="20"/>
          <w:szCs w:val="20"/>
        </w:rPr>
        <w:t xml:space="preserve"> (Одну четвертую) </w:t>
      </w:r>
      <w:r w:rsidRPr="00D06460">
        <w:rPr>
          <w:rFonts w:ascii="Arial Narrow" w:hAnsi="Arial Narrow"/>
          <w:sz w:val="20"/>
          <w:szCs w:val="20"/>
        </w:rPr>
        <w:t>коэффициент</w:t>
      </w:r>
      <w:r w:rsidR="00785F98">
        <w:rPr>
          <w:rFonts w:ascii="Arial Narrow" w:hAnsi="Arial Narrow"/>
          <w:sz w:val="20"/>
          <w:szCs w:val="20"/>
        </w:rPr>
        <w:t xml:space="preserve">а </w:t>
      </w:r>
      <w:r w:rsidR="002812AE">
        <w:rPr>
          <w:rFonts w:ascii="Arial Narrow" w:hAnsi="Arial Narrow"/>
          <w:sz w:val="20"/>
          <w:szCs w:val="20"/>
        </w:rPr>
        <w:t>прироста (</w:t>
      </w:r>
      <w:r w:rsidR="00785F98">
        <w:rPr>
          <w:rFonts w:ascii="Arial Narrow" w:hAnsi="Arial Narrow"/>
          <w:sz w:val="20"/>
          <w:szCs w:val="20"/>
        </w:rPr>
        <w:t>увеличения</w:t>
      </w:r>
      <w:r w:rsidR="002812AE">
        <w:rPr>
          <w:rFonts w:ascii="Arial Narrow" w:hAnsi="Arial Narrow"/>
          <w:sz w:val="20"/>
          <w:szCs w:val="20"/>
        </w:rPr>
        <w:t>)</w:t>
      </w:r>
      <w:r w:rsidR="00785F98">
        <w:rPr>
          <w:rFonts w:ascii="Arial Narrow" w:hAnsi="Arial Narrow"/>
          <w:sz w:val="20"/>
          <w:szCs w:val="20"/>
        </w:rPr>
        <w:t xml:space="preserve"> ключевой ставки </w:t>
      </w:r>
      <w:r w:rsidR="00785F98" w:rsidRPr="00D06460">
        <w:rPr>
          <w:rFonts w:ascii="Arial Narrow" w:hAnsi="Arial Narrow"/>
          <w:sz w:val="20"/>
          <w:szCs w:val="20"/>
        </w:rPr>
        <w:t xml:space="preserve">Центрального банка </w:t>
      </w:r>
      <w:r w:rsidR="009805DF">
        <w:rPr>
          <w:rFonts w:ascii="Arial Narrow" w:hAnsi="Arial Narrow"/>
          <w:sz w:val="20"/>
          <w:szCs w:val="20"/>
        </w:rPr>
        <w:t>Российской Федерации</w:t>
      </w:r>
      <w:r w:rsidR="002E7FD2">
        <w:rPr>
          <w:rFonts w:ascii="Arial Narrow" w:hAnsi="Arial Narrow"/>
          <w:sz w:val="20"/>
          <w:szCs w:val="20"/>
        </w:rPr>
        <w:t>.</w:t>
      </w:r>
    </w:p>
    <w:p w14:paraId="50ECA2F0" w14:textId="77777777" w:rsidR="00463A3D" w:rsidRDefault="00E14351" w:rsidP="00E14351">
      <w:pPr>
        <w:tabs>
          <w:tab w:val="left" w:pos="709"/>
        </w:tabs>
        <w:jc w:val="both"/>
        <w:rPr>
          <w:rFonts w:ascii="Arial Narrow" w:hAnsi="Arial Narrow"/>
          <w:i/>
          <w:color w:val="FF3399"/>
          <w:sz w:val="20"/>
          <w:szCs w:val="20"/>
          <w:u w:val="single"/>
        </w:rPr>
      </w:pPr>
      <w:bookmarkStart w:id="54" w:name="_Hlk79066472"/>
      <w:bookmarkEnd w:id="53"/>
      <w:r>
        <w:rPr>
          <w:rFonts w:ascii="Arial Narrow" w:hAnsi="Arial Narrow"/>
          <w:i/>
          <w:color w:val="FF3399"/>
          <w:sz w:val="20"/>
          <w:szCs w:val="20"/>
          <w:u w:val="single"/>
        </w:rPr>
        <w:t>Внимание! Пункт 7.2.6. – валютная оговорка</w:t>
      </w:r>
      <w:r w:rsidRPr="00E14351">
        <w:rPr>
          <w:rFonts w:ascii="Arial Narrow" w:hAnsi="Arial Narrow"/>
          <w:i/>
          <w:color w:val="FF3399"/>
          <w:sz w:val="20"/>
          <w:szCs w:val="20"/>
          <w:u w:val="single"/>
        </w:rPr>
        <w:t xml:space="preserve">, </w:t>
      </w:r>
      <w:r>
        <w:rPr>
          <w:rFonts w:ascii="Arial Narrow" w:hAnsi="Arial Narrow"/>
          <w:i/>
          <w:color w:val="FF3399"/>
          <w:sz w:val="20"/>
          <w:szCs w:val="20"/>
          <w:u w:val="single"/>
        </w:rPr>
        <w:t>является опциональным</w:t>
      </w:r>
      <w:r w:rsidRPr="005E3A22">
        <w:rPr>
          <w:rFonts w:ascii="Arial Narrow" w:hAnsi="Arial Narrow"/>
          <w:i/>
          <w:color w:val="FF3399"/>
          <w:sz w:val="20"/>
          <w:szCs w:val="20"/>
          <w:u w:val="single"/>
        </w:rPr>
        <w:t xml:space="preserve"> </w:t>
      </w:r>
      <w:r>
        <w:rPr>
          <w:rFonts w:ascii="Arial Narrow" w:hAnsi="Arial Narrow"/>
          <w:i/>
          <w:color w:val="FF3399"/>
          <w:sz w:val="20"/>
          <w:szCs w:val="20"/>
          <w:u w:val="single"/>
        </w:rPr>
        <w:t>(в случае</w:t>
      </w:r>
      <w:r w:rsidRPr="002644A3">
        <w:rPr>
          <w:rFonts w:ascii="Arial Narrow" w:hAnsi="Arial Narrow"/>
          <w:i/>
          <w:color w:val="FF3399"/>
          <w:sz w:val="20"/>
          <w:szCs w:val="20"/>
          <w:u w:val="single"/>
        </w:rPr>
        <w:t>,</w:t>
      </w:r>
      <w:r>
        <w:rPr>
          <w:rFonts w:ascii="Arial Narrow" w:hAnsi="Arial Narrow"/>
          <w:i/>
          <w:color w:val="FF3399"/>
          <w:sz w:val="20"/>
          <w:szCs w:val="20"/>
          <w:u w:val="single"/>
        </w:rPr>
        <w:t xml:space="preserve"> если цена приобретения в инвалюте)</w:t>
      </w:r>
    </w:p>
    <w:bookmarkEnd w:id="54"/>
    <w:p w14:paraId="4194E927" w14:textId="27AF29A8" w:rsidR="00996A7F" w:rsidRDefault="00996A7F" w:rsidP="002644A3">
      <w:pPr>
        <w:numPr>
          <w:ilvl w:val="2"/>
          <w:numId w:val="8"/>
        </w:numPr>
        <w:tabs>
          <w:tab w:val="clear" w:pos="1440"/>
          <w:tab w:val="num" w:pos="709"/>
        </w:tabs>
        <w:ind w:left="0" w:firstLine="0"/>
        <w:jc w:val="both"/>
        <w:rPr>
          <w:rFonts w:ascii="Arial Narrow" w:eastAsiaTheme="minorHAnsi" w:hAnsi="Arial Narrow"/>
          <w:sz w:val="20"/>
          <w:szCs w:val="20"/>
        </w:rPr>
      </w:pPr>
      <w:r w:rsidRPr="00EA2C03">
        <w:rPr>
          <w:rFonts w:ascii="Arial Narrow" w:hAnsi="Arial Narrow"/>
          <w:sz w:val="20"/>
          <w:szCs w:val="20"/>
        </w:rPr>
        <w:t>При увеличении</w:t>
      </w:r>
      <w:r>
        <w:rPr>
          <w:rFonts w:ascii="Arial Narrow" w:hAnsi="Arial Narrow"/>
          <w:sz w:val="20"/>
          <w:szCs w:val="20"/>
        </w:rPr>
        <w:t xml:space="preserve"> </w:t>
      </w:r>
      <w:r w:rsidR="00782D17">
        <w:rPr>
          <w:rFonts w:ascii="Arial Narrow" w:hAnsi="Arial Narrow"/>
          <w:sz w:val="20"/>
          <w:szCs w:val="20"/>
        </w:rPr>
        <w:t xml:space="preserve">валютного </w:t>
      </w:r>
      <w:r>
        <w:rPr>
          <w:rFonts w:ascii="Arial Narrow" w:hAnsi="Arial Narrow"/>
          <w:sz w:val="20"/>
          <w:szCs w:val="20"/>
        </w:rPr>
        <w:t>курса</w:t>
      </w:r>
      <w:r w:rsidR="00782D17">
        <w:rPr>
          <w:rFonts w:ascii="Arial Narrow" w:hAnsi="Arial Narrow"/>
          <w:sz w:val="20"/>
          <w:szCs w:val="20"/>
        </w:rPr>
        <w:t xml:space="preserve">, составляющего на момент подписания Договора </w:t>
      </w:r>
      <w:r>
        <w:rPr>
          <w:rFonts w:ascii="Arial Narrow" w:hAnsi="Arial Narrow"/>
          <w:sz w:val="20"/>
          <w:szCs w:val="20"/>
          <w:highlight w:val="yellow"/>
        </w:rPr>
        <w:t>___ рублей за 1 доллар США</w:t>
      </w:r>
      <w:r w:rsidR="002644A3">
        <w:rPr>
          <w:rFonts w:ascii="Arial Narrow" w:hAnsi="Arial Narrow"/>
          <w:sz w:val="20"/>
          <w:szCs w:val="20"/>
        </w:rPr>
        <w:t>,</w:t>
      </w:r>
      <w:r w:rsidR="00782D17">
        <w:rPr>
          <w:rFonts w:ascii="Arial Narrow" w:hAnsi="Arial Narrow"/>
          <w:sz w:val="20"/>
          <w:szCs w:val="20"/>
        </w:rPr>
        <w:t xml:space="preserve"> указанная </w:t>
      </w:r>
      <w:r>
        <w:rPr>
          <w:rFonts w:ascii="Arial Narrow" w:hAnsi="Arial Narrow"/>
          <w:sz w:val="20"/>
          <w:szCs w:val="20"/>
        </w:rPr>
        <w:t xml:space="preserve">в Графике общая </w:t>
      </w:r>
      <w:r w:rsidR="00782D17">
        <w:rPr>
          <w:rFonts w:ascii="Arial Narrow" w:hAnsi="Arial Narrow"/>
          <w:sz w:val="20"/>
          <w:szCs w:val="20"/>
        </w:rPr>
        <w:t xml:space="preserve">стоимость Договора </w:t>
      </w:r>
      <w:r>
        <w:rPr>
          <w:rFonts w:ascii="Arial Narrow" w:hAnsi="Arial Narrow"/>
          <w:sz w:val="20"/>
          <w:szCs w:val="20"/>
        </w:rPr>
        <w:t xml:space="preserve">в рублях подлежит пересчету </w:t>
      </w:r>
      <w:r w:rsidRPr="00E04749">
        <w:rPr>
          <w:rFonts w:ascii="Arial Narrow" w:hAnsi="Arial Narrow"/>
          <w:sz w:val="20"/>
          <w:szCs w:val="20"/>
        </w:rPr>
        <w:t xml:space="preserve">по средневзвешенному курсу указанной валюты по официальному курсу ЦБ РФ на даты оплаты Лизингодателем Продавцу </w:t>
      </w:r>
      <w:r w:rsidR="00463A3D">
        <w:rPr>
          <w:rFonts w:ascii="Arial Narrow" w:hAnsi="Arial Narrow"/>
          <w:sz w:val="20"/>
          <w:szCs w:val="20"/>
        </w:rPr>
        <w:t xml:space="preserve">стоимости </w:t>
      </w:r>
      <w:r w:rsidRPr="00E04749">
        <w:rPr>
          <w:rFonts w:ascii="Arial Narrow" w:hAnsi="Arial Narrow"/>
          <w:sz w:val="20"/>
          <w:szCs w:val="20"/>
        </w:rPr>
        <w:t>Имущества, рассчитанному как отношение суммы всех расходов Лизингодателя в связи с приобретением и передачей Имущества Лизингополучателю в рублях к эквиваленту цены Имущества в указанной валюте</w:t>
      </w:r>
      <w:r>
        <w:rPr>
          <w:rFonts w:ascii="Arial Narrow" w:hAnsi="Arial Narrow"/>
          <w:sz w:val="20"/>
          <w:szCs w:val="20"/>
        </w:rPr>
        <w:t>.</w:t>
      </w:r>
    </w:p>
    <w:p w14:paraId="28BD4684" w14:textId="1B0F6FA5" w:rsidR="00F67F29" w:rsidRDefault="00E6465E" w:rsidP="00A1271B">
      <w:pPr>
        <w:numPr>
          <w:ilvl w:val="1"/>
          <w:numId w:val="8"/>
        </w:numPr>
        <w:tabs>
          <w:tab w:val="clear" w:pos="792"/>
          <w:tab w:val="left" w:pos="709"/>
        </w:tabs>
        <w:ind w:left="0" w:firstLine="0"/>
        <w:jc w:val="both"/>
        <w:rPr>
          <w:rFonts w:ascii="Arial Narrow" w:hAnsi="Arial Narrow"/>
          <w:sz w:val="20"/>
          <w:szCs w:val="20"/>
        </w:rPr>
      </w:pPr>
      <w:r w:rsidRPr="0072021C">
        <w:rPr>
          <w:rFonts w:ascii="Arial Narrow" w:hAnsi="Arial Narrow"/>
          <w:sz w:val="20"/>
          <w:szCs w:val="20"/>
        </w:rPr>
        <w:t xml:space="preserve">В случаях указанных в </w:t>
      </w:r>
      <w:r w:rsidR="00996D46" w:rsidRPr="0072021C">
        <w:rPr>
          <w:rFonts w:ascii="Arial Narrow" w:hAnsi="Arial Narrow"/>
          <w:sz w:val="20"/>
          <w:szCs w:val="20"/>
        </w:rPr>
        <w:t>п. </w:t>
      </w:r>
      <w:r w:rsidRPr="0072021C">
        <w:rPr>
          <w:rFonts w:ascii="Arial Narrow" w:hAnsi="Arial Narrow"/>
          <w:sz w:val="20"/>
          <w:szCs w:val="20"/>
        </w:rPr>
        <w:t xml:space="preserve">7.2 Договора Лизингодатель изменяет График (в том числе допустимо изменение отдельных частей Графика), о чем в письменном виде уведомляет Лизингополучателя со ссылкой на обстоятельства, увеличивающие расходы Лизингодателя по исполнению Договора, и в течение 5 (Пяти) рабочих дней с момента подобного уведомления </w:t>
      </w:r>
      <w:r w:rsidR="00996A7F" w:rsidRPr="0072021C">
        <w:rPr>
          <w:rFonts w:ascii="Arial Narrow" w:hAnsi="Arial Narrow"/>
          <w:sz w:val="20"/>
          <w:szCs w:val="20"/>
        </w:rPr>
        <w:t xml:space="preserve">Сторонами </w:t>
      </w:r>
      <w:r w:rsidRPr="0072021C">
        <w:rPr>
          <w:rFonts w:ascii="Arial Narrow" w:hAnsi="Arial Narrow"/>
          <w:sz w:val="20"/>
          <w:szCs w:val="20"/>
        </w:rPr>
        <w:t>заключается дополнительное соглашение об изменении Графика, либо График может быть изменен Лизингодателем в</w:t>
      </w:r>
      <w:r w:rsidRPr="004C7B19">
        <w:rPr>
          <w:rFonts w:ascii="Arial Narrow" w:hAnsi="Arial Narrow"/>
          <w:sz w:val="20"/>
          <w:szCs w:val="20"/>
        </w:rPr>
        <w:t xml:space="preserve"> </w:t>
      </w:r>
      <w:r w:rsidRPr="004C7B19">
        <w:rPr>
          <w:rFonts w:ascii="Arial Narrow" w:hAnsi="Arial Narrow"/>
          <w:sz w:val="20"/>
          <w:szCs w:val="20"/>
        </w:rPr>
        <w:lastRenderedPageBreak/>
        <w:t xml:space="preserve">одностороннем порядке и такие изменения вступают в силу с момента письменного уведомления о них Лизингополучателя, либо Лизингодатель выставляет Лизингополучателю счет на оплату дополнительного лизингового платежа, а Лизингополучатель обязан оплатить его в течение 5 (Пяти) рабочих дней с момента получения, при этом изменения в График не вносятся, однако общая </w:t>
      </w:r>
      <w:r w:rsidR="001D1921">
        <w:rPr>
          <w:rFonts w:ascii="Arial Narrow" w:hAnsi="Arial Narrow"/>
          <w:sz w:val="20"/>
          <w:szCs w:val="20"/>
        </w:rPr>
        <w:t xml:space="preserve">стоимость </w:t>
      </w:r>
      <w:r w:rsidRPr="004C7B19">
        <w:rPr>
          <w:rFonts w:ascii="Arial Narrow" w:hAnsi="Arial Narrow"/>
          <w:sz w:val="20"/>
          <w:szCs w:val="20"/>
        </w:rPr>
        <w:t>договора считается увеличенной на сумму такого дополнительного лизингового платежа.</w:t>
      </w:r>
    </w:p>
    <w:p w14:paraId="370CA079" w14:textId="7CF61766"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 xml:space="preserve">При наличии задолженности по любому из договоров лизинга, заключенных между Лизингодателем и Лизингополучателем, </w:t>
      </w:r>
      <w:r w:rsidR="000B6802">
        <w:rPr>
          <w:rFonts w:ascii="Arial Narrow" w:hAnsi="Arial Narrow"/>
          <w:sz w:val="20"/>
          <w:szCs w:val="20"/>
        </w:rPr>
        <w:t xml:space="preserve">сумма </w:t>
      </w:r>
      <w:r w:rsidRPr="004C7B19">
        <w:rPr>
          <w:rFonts w:ascii="Arial Narrow" w:hAnsi="Arial Narrow"/>
          <w:sz w:val="20"/>
          <w:szCs w:val="20"/>
        </w:rPr>
        <w:t>поступившего от Лизингополучателя очередного платежа, вне зависимости от указанного в платёжном документе назначения платежа, по усмотрению Лизингодателя (без обращения к Лизингополучателю и/или получения от Лизингополучателя соответствующих (письменных) распоряжения или согласия) может быть засчитана в счет исполнения Лизингополучателем денежных обязательств Лизингополучателя по любому из договоров лизинга, заключенных между Лизингодателем и Лизингополучателем в следующем порядке: в первую очередь – в счёт погашения начисленных пени (штрафов); во вторую очередь – в счет погашения задолженности по оплате государственной пошлины при наличии вступившего в законную силу решения суда; в третью очередь – в счёт погашения задолженности по оплате просроченных платежей; в четвёртую очередь – в счёт текущих платежей; в пятую очередь – в счёт иных выплат, предусмотренных Договором.</w:t>
      </w:r>
    </w:p>
    <w:p w14:paraId="7A7505C4" w14:textId="15507566" w:rsidR="00E6465E" w:rsidRPr="004C7B19" w:rsidRDefault="00E6465E" w:rsidP="00A1271B">
      <w:pPr>
        <w:tabs>
          <w:tab w:val="left" w:pos="709"/>
        </w:tabs>
        <w:jc w:val="both"/>
        <w:rPr>
          <w:rFonts w:ascii="Arial Narrow" w:hAnsi="Arial Narrow"/>
          <w:sz w:val="20"/>
          <w:szCs w:val="20"/>
        </w:rPr>
      </w:pPr>
      <w:r w:rsidRPr="004C7B19">
        <w:rPr>
          <w:rFonts w:ascii="Arial Narrow" w:hAnsi="Arial Narrow"/>
          <w:sz w:val="20"/>
          <w:szCs w:val="20"/>
        </w:rPr>
        <w:tab/>
        <w:t xml:space="preserve">В случае если поступившие от Лизингополучателя платежи </w:t>
      </w:r>
      <w:r w:rsidR="00C658AC">
        <w:rPr>
          <w:rFonts w:ascii="Arial Narrow" w:hAnsi="Arial Narrow"/>
          <w:sz w:val="20"/>
          <w:szCs w:val="20"/>
        </w:rPr>
        <w:t xml:space="preserve">будут зачтены </w:t>
      </w:r>
      <w:r w:rsidRPr="004C7B19">
        <w:rPr>
          <w:rFonts w:ascii="Arial Narrow" w:hAnsi="Arial Narrow"/>
          <w:sz w:val="20"/>
          <w:szCs w:val="20"/>
        </w:rPr>
        <w:t>не в соответствии с указанным Лизингополучателем в платежном поручении назначением платежа, Лизингодатель обязан уведомить об этом Лизингополучателя не позднее 10 (Десяти) рабочих дней с даты его уплаты. Лизингодатель вправе распространить действие данного пункта на полученные от Лизингополучателя платежи в счет будущих периодов исполнения Договора и произвести их зачет в указанном порядке.</w:t>
      </w:r>
    </w:p>
    <w:p w14:paraId="766B18CD" w14:textId="0AD8C9B8"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Уплата лизинговых и иных платежей по условиям Договора проводится Лизингополучателем только по реквизитам расчетного счета Лизингодателя указанн</w:t>
      </w:r>
      <w:r w:rsidR="00C658AC">
        <w:rPr>
          <w:rFonts w:ascii="Arial Narrow" w:hAnsi="Arial Narrow"/>
          <w:sz w:val="20"/>
          <w:szCs w:val="20"/>
        </w:rPr>
        <w:t>ы</w:t>
      </w:r>
      <w:r w:rsidRPr="004C7B19">
        <w:rPr>
          <w:rFonts w:ascii="Arial Narrow" w:hAnsi="Arial Narrow"/>
          <w:sz w:val="20"/>
          <w:szCs w:val="20"/>
        </w:rPr>
        <w:t xml:space="preserve">м в </w:t>
      </w:r>
      <w:r w:rsidR="00996D46">
        <w:rPr>
          <w:rFonts w:ascii="Arial Narrow" w:hAnsi="Arial Narrow"/>
          <w:sz w:val="20"/>
          <w:szCs w:val="20"/>
        </w:rPr>
        <w:t>п. </w:t>
      </w:r>
      <w:r w:rsidRPr="004C7B19">
        <w:rPr>
          <w:rFonts w:ascii="Arial Narrow" w:hAnsi="Arial Narrow"/>
          <w:sz w:val="20"/>
          <w:szCs w:val="20"/>
        </w:rPr>
        <w:t>1</w:t>
      </w:r>
      <w:r w:rsidR="00432DD2">
        <w:rPr>
          <w:rFonts w:ascii="Arial Narrow" w:hAnsi="Arial Narrow"/>
          <w:sz w:val="20"/>
          <w:szCs w:val="20"/>
        </w:rPr>
        <w:t>3</w:t>
      </w:r>
      <w:r w:rsidRPr="004C7B19">
        <w:rPr>
          <w:rFonts w:ascii="Arial Narrow" w:hAnsi="Arial Narrow"/>
          <w:sz w:val="20"/>
          <w:szCs w:val="20"/>
        </w:rPr>
        <w:t>.</w:t>
      </w:r>
      <w:r w:rsidR="00432DD2">
        <w:rPr>
          <w:rFonts w:ascii="Arial Narrow" w:hAnsi="Arial Narrow"/>
          <w:sz w:val="20"/>
          <w:szCs w:val="20"/>
        </w:rPr>
        <w:t>1</w:t>
      </w:r>
      <w:r w:rsidRPr="004C7B19">
        <w:rPr>
          <w:rFonts w:ascii="Arial Narrow" w:hAnsi="Arial Narrow"/>
          <w:sz w:val="20"/>
          <w:szCs w:val="20"/>
        </w:rPr>
        <w:t xml:space="preserve"> Договора, изменение данного условия возможно с письменного согласия Банка.</w:t>
      </w:r>
    </w:p>
    <w:p w14:paraId="05A36032"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55" w:name="_Hlk70069586"/>
      <w:r w:rsidRPr="004C7B19">
        <w:rPr>
          <w:rFonts w:ascii="Arial Narrow" w:hAnsi="Arial Narrow"/>
          <w:sz w:val="20"/>
          <w:szCs w:val="20"/>
        </w:rPr>
        <w:t>По окончании срока лизинга и/или с момента полной уплаты общей стоимости Договора, а также при отсутствии задолженности по прочим платежам, включая неустойку (пени), предусмотренным Договором, Лизингополучатель имеет преимущественное право приобрести Имущество в собственность на основании отдельного договора купли-продажи по выкупной цене, указанной в Графике, определенной в соответствии с порядком и условиями, предусмотренными Договором и Графиком или установленной в договоре купли-продажи по соглашению Сторон.</w:t>
      </w:r>
    </w:p>
    <w:bookmarkEnd w:id="55"/>
    <w:p w14:paraId="67AE0B0B" w14:textId="77777777" w:rsidR="00E6465E" w:rsidRPr="004C7B19" w:rsidRDefault="00E6465E" w:rsidP="00A1271B">
      <w:pPr>
        <w:keepNext/>
        <w:numPr>
          <w:ilvl w:val="0"/>
          <w:numId w:val="8"/>
        </w:numPr>
        <w:tabs>
          <w:tab w:val="clear" w:pos="360"/>
          <w:tab w:val="num" w:pos="709"/>
        </w:tabs>
        <w:spacing w:before="60" w:after="60"/>
        <w:ind w:left="0" w:firstLine="0"/>
        <w:jc w:val="both"/>
        <w:rPr>
          <w:rFonts w:ascii="Arial Narrow" w:hAnsi="Arial Narrow"/>
          <w:b/>
          <w:sz w:val="20"/>
          <w:szCs w:val="20"/>
        </w:rPr>
      </w:pPr>
      <w:r w:rsidRPr="004C7B19">
        <w:rPr>
          <w:rFonts w:ascii="Arial Narrow" w:hAnsi="Arial Narrow"/>
          <w:b/>
          <w:sz w:val="20"/>
          <w:szCs w:val="20"/>
        </w:rPr>
        <w:t>Ответственность и досрочное расторжение Договора</w:t>
      </w:r>
    </w:p>
    <w:p w14:paraId="1AEA9DA2" w14:textId="77777777" w:rsidR="00E6465E" w:rsidRPr="00A86E74"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 xml:space="preserve">За неисполнение или ненадлежащее исполнение </w:t>
      </w:r>
      <w:bookmarkStart w:id="56" w:name="_Hlk73610241"/>
      <w:r w:rsidRPr="004C7B19">
        <w:rPr>
          <w:rFonts w:ascii="Arial Narrow" w:hAnsi="Arial Narrow"/>
          <w:sz w:val="20"/>
          <w:szCs w:val="20"/>
        </w:rPr>
        <w:t xml:space="preserve">Лизингополучателем </w:t>
      </w:r>
      <w:bookmarkEnd w:id="56"/>
      <w:r w:rsidRPr="004C7B19">
        <w:rPr>
          <w:rFonts w:ascii="Arial Narrow" w:hAnsi="Arial Narrow"/>
          <w:sz w:val="20"/>
          <w:szCs w:val="20"/>
        </w:rPr>
        <w:t xml:space="preserve">обязательств по уплате лизинговых платежей в соответствии с Графиком, в том числе включая платежи, которые должны быть уплачены в </w:t>
      </w:r>
      <w:r w:rsidRPr="00A86E74">
        <w:rPr>
          <w:rFonts w:ascii="Arial Narrow" w:hAnsi="Arial Narrow"/>
          <w:sz w:val="20"/>
          <w:szCs w:val="20"/>
        </w:rPr>
        <w:t xml:space="preserve">соответствии с </w:t>
      </w:r>
      <w:r w:rsidR="00996D46" w:rsidRPr="00A86E74">
        <w:rPr>
          <w:rFonts w:ascii="Arial Narrow" w:hAnsi="Arial Narrow"/>
          <w:sz w:val="20"/>
          <w:szCs w:val="20"/>
        </w:rPr>
        <w:t>п. </w:t>
      </w:r>
      <w:r w:rsidRPr="00A86E74">
        <w:rPr>
          <w:rFonts w:ascii="Arial Narrow" w:hAnsi="Arial Narrow"/>
          <w:sz w:val="20"/>
          <w:szCs w:val="20"/>
        </w:rPr>
        <w:t>7.3 Договора, Лизингодатель вправе потребовать, а Лизингополучатель обязан уплатить в течение 5 (Пяти) рабочих дней со дня предъявления такого требования неустойку (пени) в размере 0,5% от суммы неисполненного обязательства за каждый день просрочки.</w:t>
      </w:r>
    </w:p>
    <w:p w14:paraId="0046FE43" w14:textId="7A2883B9" w:rsidR="00F67F2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57" w:name="_Hlk73609563"/>
      <w:r w:rsidRPr="00A86E74">
        <w:rPr>
          <w:rFonts w:ascii="Arial Narrow" w:hAnsi="Arial Narrow"/>
          <w:sz w:val="20"/>
          <w:szCs w:val="20"/>
        </w:rPr>
        <w:t xml:space="preserve">За неисполнение или ненадлежащее исполнение Лизингополучателем иных, кроме уплаты лизинговых платежей, указанных в Договоре обязательств, </w:t>
      </w:r>
      <w:bookmarkEnd w:id="57"/>
      <w:r w:rsidRPr="00A86E74">
        <w:rPr>
          <w:rFonts w:ascii="Arial Narrow" w:hAnsi="Arial Narrow"/>
          <w:sz w:val="20"/>
          <w:szCs w:val="20"/>
        </w:rPr>
        <w:t>Лизингодатель вправе потребовать, а Лизингополучатель обязан уплатить в течение 5 (Пяти) рабочих дней со дня предъявления такого требования неустойку (пени) в размере 0,1% от стоимости Имущества за каждый день просрочки исполнения обязательства.</w:t>
      </w:r>
    </w:p>
    <w:p w14:paraId="7867A2BF" w14:textId="77777777" w:rsidR="00E61BF1" w:rsidRPr="00A86E74" w:rsidRDefault="00E61BF1" w:rsidP="00E61BF1">
      <w:pPr>
        <w:numPr>
          <w:ilvl w:val="1"/>
          <w:numId w:val="8"/>
        </w:numPr>
        <w:tabs>
          <w:tab w:val="clear" w:pos="792"/>
          <w:tab w:val="left" w:pos="709"/>
        </w:tabs>
        <w:ind w:left="0" w:firstLine="0"/>
        <w:jc w:val="both"/>
        <w:rPr>
          <w:rFonts w:ascii="Arial Narrow" w:hAnsi="Arial Narrow"/>
          <w:sz w:val="20"/>
          <w:szCs w:val="20"/>
        </w:rPr>
      </w:pPr>
      <w:r w:rsidRPr="00A86E74">
        <w:rPr>
          <w:rFonts w:ascii="Arial Narrow" w:hAnsi="Arial Narrow"/>
          <w:sz w:val="20"/>
          <w:szCs w:val="20"/>
        </w:rPr>
        <w:t>Уплата неустойки (пени) не освобождает Лизингополучателя от исполнения соответствующего нарушенного обязательства и не лишает Лизингодателя права предъявления иска о взыскании убытков.</w:t>
      </w:r>
    </w:p>
    <w:p w14:paraId="724C21F5" w14:textId="3655BF43"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58" w:name="_Hlk46937465"/>
      <w:r w:rsidRPr="00A86E74">
        <w:rPr>
          <w:rFonts w:ascii="Arial Narrow" w:hAnsi="Arial Narrow"/>
          <w:sz w:val="20"/>
          <w:szCs w:val="20"/>
        </w:rPr>
        <w:t>Договор может быть расторгнут досрочно по заявлению Лизингополучателя</w:t>
      </w:r>
      <w:r w:rsidR="00961063" w:rsidRPr="00A86E74">
        <w:rPr>
          <w:rFonts w:ascii="Arial Narrow" w:hAnsi="Arial Narrow"/>
          <w:sz w:val="20"/>
          <w:szCs w:val="20"/>
        </w:rPr>
        <w:t xml:space="preserve"> не </w:t>
      </w:r>
      <w:r w:rsidR="00B516CA">
        <w:rPr>
          <w:rFonts w:ascii="Arial Narrow" w:hAnsi="Arial Narrow"/>
          <w:sz w:val="20"/>
          <w:szCs w:val="20"/>
        </w:rPr>
        <w:t xml:space="preserve">менее </w:t>
      </w:r>
      <w:r w:rsidR="00961063" w:rsidRPr="00A86E74">
        <w:rPr>
          <w:rFonts w:ascii="Arial Narrow" w:hAnsi="Arial Narrow"/>
          <w:sz w:val="20"/>
          <w:szCs w:val="20"/>
        </w:rPr>
        <w:t xml:space="preserve">чем через </w:t>
      </w:r>
      <w:r w:rsidRPr="00A86E74">
        <w:rPr>
          <w:rFonts w:ascii="Arial Narrow" w:hAnsi="Arial Narrow"/>
          <w:sz w:val="20"/>
          <w:szCs w:val="20"/>
        </w:rPr>
        <w:t>12 (Двенадцат</w:t>
      </w:r>
      <w:r w:rsidR="00961063" w:rsidRPr="00A86E74">
        <w:rPr>
          <w:rFonts w:ascii="Arial Narrow" w:hAnsi="Arial Narrow"/>
          <w:sz w:val="20"/>
          <w:szCs w:val="20"/>
        </w:rPr>
        <w:t>ь</w:t>
      </w:r>
      <w:r w:rsidRPr="00A86E74">
        <w:rPr>
          <w:rFonts w:ascii="Arial Narrow" w:hAnsi="Arial Narrow"/>
          <w:sz w:val="20"/>
          <w:szCs w:val="20"/>
        </w:rPr>
        <w:t xml:space="preserve">) месяцев после </w:t>
      </w:r>
      <w:r w:rsidRPr="004C7B19">
        <w:rPr>
          <w:rFonts w:ascii="Arial Narrow" w:hAnsi="Arial Narrow"/>
          <w:sz w:val="20"/>
          <w:szCs w:val="20"/>
        </w:rPr>
        <w:t>передачи Имущества, при условии отсутствия у Лизингополучателя просроченной задолженности по предусмотренным Договором платежам и уплаты суммы досрочного расторжения Договора в соответствии с Графиком.</w:t>
      </w:r>
    </w:p>
    <w:p w14:paraId="6DBFA91D"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59" w:name="_Hlk77325701"/>
      <w:bookmarkStart w:id="60" w:name="_Hlk53742674"/>
      <w:bookmarkEnd w:id="58"/>
      <w:r w:rsidRPr="004C7B19">
        <w:rPr>
          <w:rFonts w:ascii="Arial Narrow" w:hAnsi="Arial Narrow"/>
          <w:sz w:val="20"/>
          <w:szCs w:val="20"/>
        </w:rPr>
        <w:t>Договор может быть расторгнут досрочно по требованию Лизингодателя в одностороннем внесудебном порядке без возмещения Лизингополучателю каких-либо убытков, вызванных данным расторжением, в следующих случаях нарушения Лизингополучателем условий Договора и своих обязательств по Договору, при этом Лизингодатель имеет право бесспорного взыскания с Лизингополучателя денежных сумм, причитающихся к уплате Лизингодателю по Договору, включая сумму досрочного расторжения в соответствии с Графиком и право бесспорного изъятия у Лизингополучателя Имущества для целей возмещения указанных выше денежных обязательств Лизингополучателя:</w:t>
      </w:r>
    </w:p>
    <w:bookmarkEnd w:id="59"/>
    <w:p w14:paraId="6CC7BA23"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В случае использования Имущества не в соответствии с его назначением или условиями Договора, нарушении правил эксплуатации, обращения или ухода за Имуществом, ухудшающем его потребительские свойства, или ином нарушении условий Договора и/или иных соглашений между Лизингодателем и Лизингополучателем в отношении Имущества.</w:t>
      </w:r>
    </w:p>
    <w:p w14:paraId="453CD39D" w14:textId="3D3C0081"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В случае двукратного нарушения</w:t>
      </w:r>
      <w:r w:rsidR="00DD1021">
        <w:rPr>
          <w:rFonts w:ascii="Arial Narrow" w:hAnsi="Arial Narrow"/>
          <w:sz w:val="20"/>
          <w:szCs w:val="20"/>
        </w:rPr>
        <w:t xml:space="preserve"> </w:t>
      </w:r>
      <w:r w:rsidRPr="004C7B19">
        <w:rPr>
          <w:rFonts w:ascii="Arial Narrow" w:hAnsi="Arial Narrow"/>
          <w:sz w:val="20"/>
          <w:szCs w:val="20"/>
        </w:rPr>
        <w:t>обязательств по своевременной и полной уплате лизинговых и иных платежей;</w:t>
      </w:r>
    </w:p>
    <w:p w14:paraId="498F1476" w14:textId="1C6C8534"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В случае приостановления или прекращения деятельности </w:t>
      </w:r>
      <w:r w:rsidR="007F7FB4" w:rsidRPr="004C7B19">
        <w:rPr>
          <w:rFonts w:ascii="Arial Narrow" w:hAnsi="Arial Narrow"/>
          <w:sz w:val="20"/>
          <w:szCs w:val="20"/>
        </w:rPr>
        <w:t xml:space="preserve">Лизингополучателя </w:t>
      </w:r>
      <w:r w:rsidRPr="004C7B19">
        <w:rPr>
          <w:rFonts w:ascii="Arial Narrow" w:hAnsi="Arial Narrow"/>
          <w:sz w:val="20"/>
          <w:szCs w:val="20"/>
        </w:rPr>
        <w:t>(</w:t>
      </w:r>
      <w:r w:rsidR="007F7FB4">
        <w:rPr>
          <w:rFonts w:ascii="Arial Narrow" w:hAnsi="Arial Narrow"/>
          <w:sz w:val="20"/>
          <w:szCs w:val="20"/>
        </w:rPr>
        <w:t xml:space="preserve">его </w:t>
      </w:r>
      <w:r w:rsidRPr="004C7B19">
        <w:rPr>
          <w:rFonts w:ascii="Arial Narrow" w:hAnsi="Arial Narrow"/>
          <w:sz w:val="20"/>
          <w:szCs w:val="20"/>
        </w:rPr>
        <w:t>ликвидации или начала процедуры банкротства);</w:t>
      </w:r>
    </w:p>
    <w:p w14:paraId="1110D853" w14:textId="0A3EDFB4"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В случае наложения ареста на переданное в лизинг Имущество </w:t>
      </w:r>
      <w:r w:rsidR="00334D66">
        <w:rPr>
          <w:rFonts w:ascii="Arial Narrow" w:hAnsi="Arial Narrow"/>
          <w:sz w:val="20"/>
          <w:szCs w:val="20"/>
        </w:rPr>
        <w:t xml:space="preserve">по </w:t>
      </w:r>
      <w:r w:rsidRPr="004C7B19">
        <w:rPr>
          <w:rFonts w:ascii="Arial Narrow" w:hAnsi="Arial Narrow"/>
          <w:sz w:val="20"/>
          <w:szCs w:val="20"/>
        </w:rPr>
        <w:t>обязательств</w:t>
      </w:r>
      <w:r w:rsidR="00334D66">
        <w:rPr>
          <w:rFonts w:ascii="Arial Narrow" w:hAnsi="Arial Narrow"/>
          <w:sz w:val="20"/>
          <w:szCs w:val="20"/>
        </w:rPr>
        <w:t>ам</w:t>
      </w:r>
      <w:r w:rsidRPr="004C7B19">
        <w:rPr>
          <w:rFonts w:ascii="Arial Narrow" w:hAnsi="Arial Narrow"/>
          <w:sz w:val="20"/>
          <w:szCs w:val="20"/>
        </w:rPr>
        <w:t xml:space="preserve"> Лизингополучателя перед третьими лицами (в том числе перед государством);</w:t>
      </w:r>
    </w:p>
    <w:p w14:paraId="4E479961" w14:textId="52C1D2E1"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bookmarkStart w:id="61" w:name="_Hlk75536983"/>
      <w:r w:rsidRPr="004C7B19">
        <w:rPr>
          <w:rFonts w:ascii="Arial Narrow" w:hAnsi="Arial Narrow"/>
          <w:sz w:val="20"/>
          <w:szCs w:val="20"/>
        </w:rPr>
        <w:t>В случае необоснованной просрочки в прекращении и/или устранении иных нарушени</w:t>
      </w:r>
      <w:r w:rsidR="000C3948">
        <w:rPr>
          <w:rFonts w:ascii="Arial Narrow" w:hAnsi="Arial Narrow"/>
          <w:sz w:val="20"/>
          <w:szCs w:val="20"/>
        </w:rPr>
        <w:t>й</w:t>
      </w:r>
      <w:r w:rsidRPr="004C7B19">
        <w:rPr>
          <w:rFonts w:ascii="Arial Narrow" w:hAnsi="Arial Narrow"/>
          <w:sz w:val="20"/>
          <w:szCs w:val="20"/>
        </w:rPr>
        <w:t xml:space="preserve"> своих обязательств </w:t>
      </w:r>
      <w:r w:rsidR="00334D66">
        <w:rPr>
          <w:rFonts w:ascii="Arial Narrow" w:hAnsi="Arial Narrow"/>
          <w:sz w:val="20"/>
          <w:szCs w:val="20"/>
        </w:rPr>
        <w:t xml:space="preserve">по </w:t>
      </w:r>
      <w:r w:rsidRPr="004C7B19">
        <w:rPr>
          <w:rFonts w:ascii="Arial Narrow" w:hAnsi="Arial Narrow"/>
          <w:sz w:val="20"/>
          <w:szCs w:val="20"/>
        </w:rPr>
        <w:t>Договору</w:t>
      </w:r>
      <w:r w:rsidR="00334D66">
        <w:rPr>
          <w:rFonts w:ascii="Arial Narrow" w:hAnsi="Arial Narrow"/>
          <w:sz w:val="20"/>
          <w:szCs w:val="20"/>
        </w:rPr>
        <w:t xml:space="preserve"> по ис</w:t>
      </w:r>
      <w:r w:rsidRPr="004C7B19">
        <w:rPr>
          <w:rFonts w:ascii="Arial Narrow" w:hAnsi="Arial Narrow"/>
          <w:sz w:val="20"/>
          <w:szCs w:val="20"/>
        </w:rPr>
        <w:t>течени</w:t>
      </w:r>
      <w:r w:rsidR="00334D66">
        <w:rPr>
          <w:rFonts w:ascii="Arial Narrow" w:hAnsi="Arial Narrow"/>
          <w:sz w:val="20"/>
          <w:szCs w:val="20"/>
        </w:rPr>
        <w:t>и</w:t>
      </w:r>
      <w:r w:rsidRPr="004C7B19">
        <w:rPr>
          <w:rFonts w:ascii="Arial Narrow" w:hAnsi="Arial Narrow"/>
          <w:sz w:val="20"/>
          <w:szCs w:val="20"/>
        </w:rPr>
        <w:t xml:space="preserve"> 10 (Десяти) рабочих дней с даты направления соответствующего письменного требования Лизингодателя;</w:t>
      </w:r>
    </w:p>
    <w:p w14:paraId="6612ADEE" w14:textId="2E8C42D9" w:rsidR="00782D17" w:rsidRDefault="00747FC1" w:rsidP="00782D17">
      <w:pPr>
        <w:tabs>
          <w:tab w:val="left" w:pos="709"/>
        </w:tabs>
        <w:jc w:val="both"/>
        <w:rPr>
          <w:rFonts w:ascii="Arial Narrow" w:hAnsi="Arial Narrow"/>
          <w:i/>
          <w:color w:val="FF3399"/>
          <w:sz w:val="20"/>
          <w:szCs w:val="20"/>
          <w:u w:val="single"/>
        </w:rPr>
      </w:pPr>
      <w:bookmarkStart w:id="62" w:name="_Hlk79066529"/>
      <w:r>
        <w:rPr>
          <w:rFonts w:ascii="Arial Narrow" w:hAnsi="Arial Narrow"/>
          <w:i/>
          <w:color w:val="FF3399"/>
          <w:sz w:val="20"/>
          <w:szCs w:val="20"/>
          <w:u w:val="single"/>
        </w:rPr>
        <w:t>Внимание! Пункт 8.</w:t>
      </w:r>
      <w:r w:rsidR="00F87461">
        <w:rPr>
          <w:rFonts w:ascii="Arial Narrow" w:hAnsi="Arial Narrow"/>
          <w:i/>
          <w:color w:val="FF3399"/>
          <w:sz w:val="20"/>
          <w:szCs w:val="20"/>
          <w:u w:val="single"/>
        </w:rPr>
        <w:t>5</w:t>
      </w:r>
      <w:r>
        <w:rPr>
          <w:rFonts w:ascii="Arial Narrow" w:hAnsi="Arial Narrow"/>
          <w:i/>
          <w:color w:val="FF3399"/>
          <w:sz w:val="20"/>
          <w:szCs w:val="20"/>
          <w:u w:val="single"/>
        </w:rPr>
        <w:t>.6. представлен в 2</w:t>
      </w:r>
      <w:r w:rsidR="00782D17">
        <w:rPr>
          <w:rFonts w:ascii="Arial Narrow" w:hAnsi="Arial Narrow"/>
          <w:i/>
          <w:color w:val="FF3399"/>
          <w:sz w:val="20"/>
          <w:szCs w:val="20"/>
          <w:u w:val="single"/>
        </w:rPr>
        <w:t>-</w:t>
      </w:r>
      <w:r>
        <w:rPr>
          <w:rFonts w:ascii="Arial Narrow" w:hAnsi="Arial Narrow"/>
          <w:i/>
          <w:color w:val="FF3399"/>
          <w:sz w:val="20"/>
          <w:szCs w:val="20"/>
          <w:u w:val="single"/>
        </w:rPr>
        <w:t xml:space="preserve">х вариантах. </w:t>
      </w:r>
      <w:r w:rsidR="00782D17">
        <w:rPr>
          <w:rFonts w:ascii="Arial Narrow" w:hAnsi="Arial Narrow"/>
          <w:i/>
          <w:color w:val="FF3399"/>
          <w:sz w:val="20"/>
          <w:szCs w:val="20"/>
          <w:u w:val="single"/>
        </w:rPr>
        <w:t>Ненужный вариант необходимо удалить!</w:t>
      </w:r>
    </w:p>
    <w:p w14:paraId="2BD4050B" w14:textId="2C3B1D8C" w:rsidR="00E6465E" w:rsidRPr="004C7B19" w:rsidRDefault="00E6465E" w:rsidP="00A1271B">
      <w:pPr>
        <w:tabs>
          <w:tab w:val="left" w:pos="709"/>
        </w:tabs>
        <w:jc w:val="both"/>
        <w:rPr>
          <w:rFonts w:ascii="Arial Narrow" w:hAnsi="Arial Narrow"/>
          <w:i/>
          <w:color w:val="FF3399"/>
          <w:sz w:val="20"/>
          <w:szCs w:val="20"/>
          <w:u w:val="single"/>
        </w:rPr>
      </w:pPr>
      <w:r w:rsidRPr="004C7B19">
        <w:rPr>
          <w:rFonts w:ascii="Arial Narrow" w:hAnsi="Arial Narrow"/>
          <w:i/>
          <w:color w:val="FF3399"/>
          <w:sz w:val="20"/>
          <w:szCs w:val="20"/>
          <w:u w:val="single"/>
        </w:rPr>
        <w:t>Вариант 1 пункта 8.</w:t>
      </w:r>
      <w:r w:rsidR="00F87461">
        <w:rPr>
          <w:rFonts w:ascii="Arial Narrow" w:hAnsi="Arial Narrow"/>
          <w:i/>
          <w:color w:val="FF3399"/>
          <w:sz w:val="20"/>
          <w:szCs w:val="20"/>
          <w:u w:val="single"/>
        </w:rPr>
        <w:t>5</w:t>
      </w:r>
      <w:r w:rsidRPr="004C7B19">
        <w:rPr>
          <w:rFonts w:ascii="Arial Narrow" w:hAnsi="Arial Narrow"/>
          <w:i/>
          <w:color w:val="FF3399"/>
          <w:sz w:val="20"/>
          <w:szCs w:val="20"/>
          <w:u w:val="single"/>
        </w:rPr>
        <w:t>.6 в случае, если страхователем Имущества является Лизингополучатель</w:t>
      </w:r>
      <w:r w:rsidR="00334D66">
        <w:rPr>
          <w:rFonts w:ascii="Arial Narrow" w:hAnsi="Arial Narrow"/>
          <w:i/>
          <w:color w:val="FF3399"/>
          <w:sz w:val="20"/>
          <w:szCs w:val="20"/>
          <w:u w:val="single"/>
        </w:rPr>
        <w:t xml:space="preserve"> (в том числе со второго года)</w:t>
      </w:r>
    </w:p>
    <w:bookmarkEnd w:id="61"/>
    <w:p w14:paraId="7FD2328F" w14:textId="4FFB11C2"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В случае однократного нарушения своих обязательств в соответствии с п.</w:t>
      </w:r>
      <w:r w:rsidR="00996D46">
        <w:rPr>
          <w:rFonts w:ascii="Arial Narrow" w:hAnsi="Arial Narrow"/>
          <w:sz w:val="20"/>
          <w:szCs w:val="20"/>
        </w:rPr>
        <w:t>п. </w:t>
      </w:r>
      <w:r w:rsidRPr="004C7B19">
        <w:rPr>
          <w:rFonts w:ascii="Arial Narrow" w:hAnsi="Arial Narrow"/>
          <w:sz w:val="20"/>
          <w:szCs w:val="20"/>
        </w:rPr>
        <w:t>5.1, 5.2, 5.4, 6.4, 7.5 Договора;</w:t>
      </w:r>
    </w:p>
    <w:p w14:paraId="3DEAA7AA" w14:textId="5868E927" w:rsidR="00E6465E" w:rsidRPr="004C7B19" w:rsidRDefault="00E6465E" w:rsidP="00A1271B">
      <w:pPr>
        <w:tabs>
          <w:tab w:val="left" w:pos="709"/>
        </w:tabs>
        <w:jc w:val="both"/>
        <w:rPr>
          <w:rFonts w:ascii="Arial Narrow" w:hAnsi="Arial Narrow"/>
          <w:i/>
          <w:color w:val="FF3399"/>
          <w:sz w:val="20"/>
          <w:szCs w:val="20"/>
          <w:u w:val="single"/>
        </w:rPr>
      </w:pPr>
      <w:bookmarkStart w:id="63" w:name="_Hlk77763854"/>
      <w:r w:rsidRPr="004C7B19">
        <w:rPr>
          <w:rFonts w:ascii="Arial Narrow" w:hAnsi="Arial Narrow"/>
          <w:i/>
          <w:color w:val="FF3399"/>
          <w:sz w:val="20"/>
          <w:szCs w:val="20"/>
          <w:u w:val="single"/>
        </w:rPr>
        <w:t>Вариант 2 пункта 8.</w:t>
      </w:r>
      <w:r w:rsidR="00F87461">
        <w:rPr>
          <w:rFonts w:ascii="Arial Narrow" w:hAnsi="Arial Narrow"/>
          <w:i/>
          <w:color w:val="FF3399"/>
          <w:sz w:val="20"/>
          <w:szCs w:val="20"/>
          <w:u w:val="single"/>
        </w:rPr>
        <w:t>5</w:t>
      </w:r>
      <w:r w:rsidRPr="004C7B19">
        <w:rPr>
          <w:rFonts w:ascii="Arial Narrow" w:hAnsi="Arial Narrow"/>
          <w:i/>
          <w:color w:val="FF3399"/>
          <w:sz w:val="20"/>
          <w:szCs w:val="20"/>
          <w:u w:val="single"/>
        </w:rPr>
        <w:t>.6 в случае, если страхователем Имущества является Лизингодатель (удалить полностью предыдущий вариант пункта 8.</w:t>
      </w:r>
      <w:r w:rsidR="00F87461">
        <w:rPr>
          <w:rFonts w:ascii="Arial Narrow" w:hAnsi="Arial Narrow"/>
          <w:i/>
          <w:color w:val="FF3399"/>
          <w:sz w:val="20"/>
          <w:szCs w:val="20"/>
          <w:u w:val="single"/>
        </w:rPr>
        <w:t>5</w:t>
      </w:r>
      <w:r w:rsidRPr="004C7B19">
        <w:rPr>
          <w:rFonts w:ascii="Arial Narrow" w:hAnsi="Arial Narrow"/>
          <w:i/>
          <w:color w:val="FF3399"/>
          <w:sz w:val="20"/>
          <w:szCs w:val="20"/>
          <w:u w:val="single"/>
        </w:rPr>
        <w:t>.6)</w:t>
      </w:r>
    </w:p>
    <w:p w14:paraId="6E2EE737"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В случае однократного нарушения своих обязательств в соответствии с п.</w:t>
      </w:r>
      <w:r w:rsidR="00996D46">
        <w:rPr>
          <w:rFonts w:ascii="Arial Narrow" w:hAnsi="Arial Narrow"/>
          <w:sz w:val="20"/>
          <w:szCs w:val="20"/>
        </w:rPr>
        <w:t>п. </w:t>
      </w:r>
      <w:r w:rsidRPr="004C7B19">
        <w:rPr>
          <w:rFonts w:ascii="Arial Narrow" w:hAnsi="Arial Narrow"/>
          <w:sz w:val="20"/>
          <w:szCs w:val="20"/>
        </w:rPr>
        <w:t>6.4, 7.5 Договора;</w:t>
      </w:r>
    </w:p>
    <w:bookmarkEnd w:id="62"/>
    <w:bookmarkEnd w:id="63"/>
    <w:p w14:paraId="18692D9B"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В случае необоснованной просрочки свыше 10 (Десяти) рабочих дней оформления каких-либо документов по приемке Имущества и/или иной просрочки в приёмке Имущества;</w:t>
      </w:r>
    </w:p>
    <w:p w14:paraId="16075A45"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В случае существенного нарушения (нарушений) условий любого другого договора лизинга, заключенного между Лизингодателем и Лизингополучателем;</w:t>
      </w:r>
    </w:p>
    <w:p w14:paraId="331EBD11" w14:textId="77777777"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bookmarkStart w:id="64" w:name="_Hlk70082960"/>
      <w:r w:rsidRPr="004C7B19">
        <w:rPr>
          <w:rFonts w:ascii="Arial Narrow" w:hAnsi="Arial Narrow"/>
          <w:sz w:val="20"/>
          <w:szCs w:val="20"/>
        </w:rPr>
        <w:lastRenderedPageBreak/>
        <w:t>В случае просрочки свыше 10 (Десяти) дней сроков исполнения обязательств Лизингополучателя в соответствии с п.6.7 Договора, а также просрочки свыше 30 (Тридцати) дней сроков исполнения претензий, требований, предписаний уполномоченных (надзорных) органов в отношении Имущества и порядка его содержания и эксплуатации.</w:t>
      </w:r>
    </w:p>
    <w:p w14:paraId="3D481143" w14:textId="4BC55F2C"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65" w:name="_Hlk73700575"/>
      <w:bookmarkEnd w:id="60"/>
      <w:bookmarkEnd w:id="64"/>
      <w:r w:rsidRPr="004C7B19">
        <w:rPr>
          <w:rFonts w:ascii="Arial Narrow" w:hAnsi="Arial Narrow"/>
          <w:sz w:val="20"/>
          <w:szCs w:val="20"/>
        </w:rPr>
        <w:t xml:space="preserve">Лизингодатель в случаях указанных в </w:t>
      </w:r>
      <w:r w:rsidR="00996D46">
        <w:rPr>
          <w:rFonts w:ascii="Arial Narrow" w:hAnsi="Arial Narrow"/>
          <w:sz w:val="20"/>
          <w:szCs w:val="20"/>
        </w:rPr>
        <w:t>п. </w:t>
      </w:r>
      <w:r w:rsidRPr="004C7B19">
        <w:rPr>
          <w:rFonts w:ascii="Arial Narrow" w:hAnsi="Arial Narrow"/>
          <w:sz w:val="20"/>
          <w:szCs w:val="20"/>
        </w:rPr>
        <w:t>8.</w:t>
      </w:r>
      <w:r w:rsidR="00F87461">
        <w:rPr>
          <w:rFonts w:ascii="Arial Narrow" w:hAnsi="Arial Narrow"/>
          <w:sz w:val="20"/>
          <w:szCs w:val="20"/>
        </w:rPr>
        <w:t>5</w:t>
      </w:r>
      <w:r w:rsidRPr="004C7B19">
        <w:rPr>
          <w:rFonts w:ascii="Arial Narrow" w:hAnsi="Arial Narrow"/>
          <w:sz w:val="20"/>
          <w:szCs w:val="20"/>
        </w:rPr>
        <w:t xml:space="preserve"> Договора направляет Лизингополучателю (в том числе подписанное электронной подписью по указанному в Договоре электронному адресу) уведомление о расторжении Договора или уведомление о расторжении Договора и предложение (оферту) о приобретении (выкупе) Имущества (договор купли-продажи). Если Лизингополучатель не примет (не акцептует) указанное предложение (не подпишет договор купли-продажи) и не уведомит (в том числе по электронному адресу) об этом Лизингодателя не позднее 5 (Пяти) рабочих дней после даты направления уведомления и договора купли-продажи Лизингополучателю, Договор считается расторгнутым датой, указанной в уведомлении о его расторжении, а договор купли-продажи о приобретении Имущества признается незаключенным вследствие истечения срока для акцепта.</w:t>
      </w:r>
    </w:p>
    <w:bookmarkEnd w:id="65"/>
    <w:p w14:paraId="10CB1A40" w14:textId="77777777" w:rsidR="00E6465E" w:rsidRPr="004C7B19" w:rsidRDefault="00E6465E" w:rsidP="00A1271B">
      <w:pPr>
        <w:tabs>
          <w:tab w:val="left" w:pos="709"/>
        </w:tabs>
        <w:jc w:val="both"/>
        <w:rPr>
          <w:rFonts w:ascii="Arial Narrow" w:hAnsi="Arial Narrow"/>
          <w:sz w:val="20"/>
          <w:szCs w:val="20"/>
        </w:rPr>
      </w:pPr>
      <w:r w:rsidRPr="004C7B19">
        <w:rPr>
          <w:rFonts w:ascii="Arial Narrow" w:hAnsi="Arial Narrow"/>
          <w:sz w:val="20"/>
          <w:szCs w:val="20"/>
        </w:rPr>
        <w:tab/>
        <w:t>Лизингополучатель обязан в течение 10 (Десяти) календарных дней с даты расторжения Договора выплатить Лизингодателю все лизинговые платежи по Договору и возвратить Лизингодателю Имущество по акту приема-передачи в месте нахождения Лизингодателя со всеми прилагающими документами в первоначальном виде и комплектации (с учетом естественного износа за время его фактического использования). Лизингополучатель несет ответственность за все риски, связанные с возвратом или изъятием Имущества, а также расходы и убытки в связи с таким возвратом или изъятием.</w:t>
      </w:r>
    </w:p>
    <w:p w14:paraId="5ABAB3BC" w14:textId="213542A8"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66" w:name="_Hlk79570088"/>
      <w:bookmarkStart w:id="67" w:name="_Hlk75954445"/>
      <w:bookmarkStart w:id="68" w:name="_Hlk79746161"/>
      <w:r w:rsidRPr="004C7B19">
        <w:rPr>
          <w:rFonts w:ascii="Arial Narrow" w:hAnsi="Arial Narrow"/>
          <w:sz w:val="20"/>
          <w:szCs w:val="20"/>
        </w:rPr>
        <w:t>Договор может быть расторгнут Лизингодателем в одностороннем внесудебном порядке без возмещения Лизингополучателю прямых или косвенных потерь, вызванных таким расторжением в случае, если Продавец отказался от заключения Договора купли-продажи, либо в случае его расторжения/аннулирования ввиду неисполнения, невозможности исполнения или отказа от исполнения</w:t>
      </w:r>
      <w:r w:rsidR="00CF30D2" w:rsidRPr="004C7B19">
        <w:rPr>
          <w:rFonts w:ascii="Arial Narrow" w:hAnsi="Arial Narrow"/>
          <w:sz w:val="20"/>
          <w:szCs w:val="20"/>
        </w:rPr>
        <w:t xml:space="preserve"> </w:t>
      </w:r>
      <w:r w:rsidRPr="004C7B19">
        <w:rPr>
          <w:rFonts w:ascii="Arial Narrow" w:hAnsi="Arial Narrow"/>
          <w:sz w:val="20"/>
          <w:szCs w:val="20"/>
        </w:rPr>
        <w:t>, в том числе если в случаях, когда Продавец оказался не в состоянии передать Имущество, задержал его передачу на срок более 10 (Десяти) рабочих дней или при приеме-передаче Имущества от Продавца обнаружились неустранимые дефекты, исключающие его нормальное использование</w:t>
      </w:r>
      <w:r w:rsidR="00945885" w:rsidRPr="004C7B19">
        <w:rPr>
          <w:rFonts w:ascii="Arial Narrow" w:hAnsi="Arial Narrow"/>
          <w:sz w:val="20"/>
          <w:szCs w:val="20"/>
        </w:rPr>
        <w:t xml:space="preserve">, </w:t>
      </w:r>
      <w:r w:rsidR="00656C82" w:rsidRPr="00FC40D7">
        <w:rPr>
          <w:rFonts w:ascii="Arial Narrow" w:hAnsi="Arial Narrow"/>
          <w:sz w:val="20"/>
          <w:szCs w:val="20"/>
        </w:rPr>
        <w:t xml:space="preserve">либо Лизингополучатель </w:t>
      </w:r>
      <w:r w:rsidR="006A5F1B">
        <w:rPr>
          <w:rFonts w:ascii="Arial Narrow" w:hAnsi="Arial Narrow"/>
          <w:sz w:val="20"/>
          <w:szCs w:val="20"/>
        </w:rPr>
        <w:t xml:space="preserve">необоснованно отказался </w:t>
      </w:r>
      <w:r w:rsidR="008B515E">
        <w:rPr>
          <w:rFonts w:ascii="Arial Narrow" w:hAnsi="Arial Narrow"/>
          <w:sz w:val="20"/>
          <w:szCs w:val="20"/>
        </w:rPr>
        <w:t xml:space="preserve">от приемки Имущества и/или </w:t>
      </w:r>
      <w:r w:rsidR="00656C82" w:rsidRPr="00FC40D7">
        <w:rPr>
          <w:rFonts w:ascii="Arial Narrow" w:hAnsi="Arial Narrow"/>
          <w:sz w:val="20"/>
          <w:szCs w:val="20"/>
        </w:rPr>
        <w:t>заявил о намерении отказаться от исполнения Договора</w:t>
      </w:r>
      <w:r w:rsidR="00656C82" w:rsidRPr="004C7B19">
        <w:rPr>
          <w:rFonts w:ascii="Arial Narrow" w:hAnsi="Arial Narrow"/>
          <w:sz w:val="20"/>
          <w:szCs w:val="20"/>
        </w:rPr>
        <w:t>.</w:t>
      </w:r>
    </w:p>
    <w:p w14:paraId="7FC247D0" w14:textId="6BD7D085" w:rsidR="0098722C" w:rsidRPr="003A032D" w:rsidRDefault="00A83CF1" w:rsidP="0098722C">
      <w:pPr>
        <w:tabs>
          <w:tab w:val="left" w:pos="709"/>
        </w:tabs>
        <w:jc w:val="both"/>
        <w:rPr>
          <w:rFonts w:ascii="Arial Narrow" w:hAnsi="Arial Narrow"/>
          <w:i/>
          <w:color w:val="FF3399"/>
          <w:sz w:val="20"/>
          <w:szCs w:val="20"/>
          <w:u w:val="single"/>
        </w:rPr>
      </w:pPr>
      <w:bookmarkStart w:id="69" w:name="_Hlk79065898"/>
      <w:bookmarkStart w:id="70" w:name="_Hlk77088124"/>
      <w:bookmarkEnd w:id="66"/>
      <w:r>
        <w:rPr>
          <w:rFonts w:ascii="Arial Narrow" w:hAnsi="Arial Narrow"/>
          <w:i/>
          <w:color w:val="FF3399"/>
          <w:sz w:val="20"/>
          <w:szCs w:val="20"/>
          <w:u w:val="single"/>
        </w:rPr>
        <w:t xml:space="preserve">Внимание! </w:t>
      </w:r>
      <w:r w:rsidR="0098722C" w:rsidRPr="003A032D">
        <w:rPr>
          <w:rFonts w:ascii="Arial Narrow" w:hAnsi="Arial Narrow"/>
          <w:i/>
          <w:color w:val="FF3399"/>
          <w:sz w:val="20"/>
          <w:szCs w:val="20"/>
          <w:u w:val="single"/>
        </w:rPr>
        <w:t xml:space="preserve">Пункт </w:t>
      </w:r>
      <w:r w:rsidR="0098722C">
        <w:rPr>
          <w:rFonts w:ascii="Arial Narrow" w:hAnsi="Arial Narrow"/>
          <w:i/>
          <w:color w:val="FF3399"/>
          <w:sz w:val="20"/>
          <w:szCs w:val="20"/>
          <w:u w:val="single"/>
        </w:rPr>
        <w:t xml:space="preserve">8.8 (со всеми вариантами и подпунктами) </w:t>
      </w:r>
      <w:r w:rsidR="0098722C" w:rsidRPr="003A032D">
        <w:rPr>
          <w:rFonts w:ascii="Arial Narrow" w:hAnsi="Arial Narrow"/>
          <w:i/>
          <w:color w:val="FF3399"/>
          <w:sz w:val="20"/>
          <w:szCs w:val="20"/>
          <w:u w:val="single"/>
        </w:rPr>
        <w:t>явля</w:t>
      </w:r>
      <w:r w:rsidR="0098722C">
        <w:rPr>
          <w:rFonts w:ascii="Arial Narrow" w:hAnsi="Arial Narrow"/>
          <w:i/>
          <w:color w:val="FF3399"/>
          <w:sz w:val="20"/>
          <w:szCs w:val="20"/>
          <w:u w:val="single"/>
        </w:rPr>
        <w:t>е</w:t>
      </w:r>
      <w:r w:rsidR="0098722C" w:rsidRPr="003A032D">
        <w:rPr>
          <w:rFonts w:ascii="Arial Narrow" w:hAnsi="Arial Narrow"/>
          <w:i/>
          <w:color w:val="FF3399"/>
          <w:sz w:val="20"/>
          <w:szCs w:val="20"/>
          <w:u w:val="single"/>
        </w:rPr>
        <w:t>тся опциональным</w:t>
      </w:r>
      <w:r w:rsidR="0098722C">
        <w:rPr>
          <w:rFonts w:ascii="Arial Narrow" w:hAnsi="Arial Narrow"/>
          <w:i/>
          <w:color w:val="FF3399"/>
          <w:sz w:val="20"/>
          <w:szCs w:val="20"/>
          <w:u w:val="single"/>
        </w:rPr>
        <w:t>и</w:t>
      </w:r>
      <w:r w:rsidR="0098722C" w:rsidRPr="003A032D">
        <w:rPr>
          <w:rFonts w:ascii="Arial Narrow" w:hAnsi="Arial Narrow"/>
          <w:i/>
          <w:color w:val="FF3399"/>
          <w:sz w:val="20"/>
          <w:szCs w:val="20"/>
          <w:u w:val="single"/>
        </w:rPr>
        <w:t xml:space="preserve"> (удалить, если </w:t>
      </w:r>
      <w:r w:rsidR="0098722C">
        <w:rPr>
          <w:rFonts w:ascii="Arial Narrow" w:hAnsi="Arial Narrow"/>
          <w:i/>
          <w:color w:val="FF3399"/>
          <w:sz w:val="20"/>
          <w:szCs w:val="20"/>
          <w:u w:val="single"/>
        </w:rPr>
        <w:t xml:space="preserve">выбор Продавца </w:t>
      </w:r>
      <w:r w:rsidR="0098722C" w:rsidRPr="003A032D">
        <w:rPr>
          <w:rFonts w:ascii="Arial Narrow" w:hAnsi="Arial Narrow"/>
          <w:i/>
          <w:color w:val="FF3399"/>
          <w:sz w:val="20"/>
          <w:szCs w:val="20"/>
          <w:u w:val="single"/>
        </w:rPr>
        <w:t>осуществляет Лизингодатель)</w:t>
      </w:r>
    </w:p>
    <w:p w14:paraId="15E3F41D" w14:textId="02B549CB" w:rsidR="00A83CF1" w:rsidRDefault="00405DFC" w:rsidP="00A1271B">
      <w:pPr>
        <w:tabs>
          <w:tab w:val="left" w:pos="709"/>
        </w:tabs>
        <w:jc w:val="both"/>
        <w:rPr>
          <w:rFonts w:ascii="Arial Narrow" w:hAnsi="Arial Narrow"/>
          <w:i/>
          <w:color w:val="FF3399"/>
          <w:sz w:val="20"/>
          <w:szCs w:val="20"/>
          <w:u w:val="single"/>
        </w:rPr>
      </w:pPr>
      <w:r>
        <w:rPr>
          <w:rFonts w:ascii="Arial Narrow" w:hAnsi="Arial Narrow"/>
          <w:i/>
          <w:color w:val="FF3399"/>
          <w:sz w:val="20"/>
          <w:szCs w:val="20"/>
          <w:u w:val="single"/>
        </w:rPr>
        <w:t xml:space="preserve">Внимание! </w:t>
      </w:r>
      <w:r w:rsidR="00A83CF1">
        <w:rPr>
          <w:rFonts w:ascii="Arial Narrow" w:hAnsi="Arial Narrow"/>
          <w:i/>
          <w:color w:val="FF3399"/>
          <w:sz w:val="20"/>
          <w:szCs w:val="20"/>
          <w:u w:val="single"/>
        </w:rPr>
        <w:t>Пункт</w:t>
      </w:r>
      <w:r w:rsidR="0098722C">
        <w:rPr>
          <w:rFonts w:ascii="Arial Narrow" w:hAnsi="Arial Narrow"/>
          <w:i/>
          <w:color w:val="FF3399"/>
          <w:sz w:val="20"/>
          <w:szCs w:val="20"/>
          <w:u w:val="single"/>
        </w:rPr>
        <w:t xml:space="preserve"> </w:t>
      </w:r>
      <w:r w:rsidR="00A83CF1">
        <w:rPr>
          <w:rFonts w:ascii="Arial Narrow" w:hAnsi="Arial Narrow"/>
          <w:i/>
          <w:color w:val="FF3399"/>
          <w:sz w:val="20"/>
          <w:szCs w:val="20"/>
          <w:u w:val="single"/>
        </w:rPr>
        <w:t>8.</w:t>
      </w:r>
      <w:r w:rsidR="00782D17">
        <w:rPr>
          <w:rFonts w:ascii="Arial Narrow" w:hAnsi="Arial Narrow"/>
          <w:i/>
          <w:color w:val="FF3399"/>
          <w:sz w:val="20"/>
          <w:szCs w:val="20"/>
          <w:u w:val="single"/>
        </w:rPr>
        <w:t>8</w:t>
      </w:r>
      <w:r w:rsidR="00A83CF1">
        <w:rPr>
          <w:rFonts w:ascii="Arial Narrow" w:hAnsi="Arial Narrow"/>
          <w:i/>
          <w:color w:val="FF3399"/>
          <w:sz w:val="20"/>
          <w:szCs w:val="20"/>
          <w:u w:val="single"/>
        </w:rPr>
        <w:t xml:space="preserve"> представлен в 2</w:t>
      </w:r>
      <w:r w:rsidR="00F16CE8">
        <w:rPr>
          <w:rFonts w:ascii="Arial Narrow" w:hAnsi="Arial Narrow"/>
          <w:i/>
          <w:color w:val="FF3399"/>
          <w:sz w:val="20"/>
          <w:szCs w:val="20"/>
          <w:u w:val="single"/>
        </w:rPr>
        <w:t>-</w:t>
      </w:r>
      <w:r w:rsidR="00A83CF1">
        <w:rPr>
          <w:rFonts w:ascii="Arial Narrow" w:hAnsi="Arial Narrow"/>
          <w:i/>
          <w:color w:val="FF3399"/>
          <w:sz w:val="20"/>
          <w:szCs w:val="20"/>
          <w:u w:val="single"/>
        </w:rPr>
        <w:t>х вариантах.</w:t>
      </w:r>
      <w:r w:rsidR="00747FC1">
        <w:rPr>
          <w:rFonts w:ascii="Arial Narrow" w:hAnsi="Arial Narrow"/>
          <w:i/>
          <w:color w:val="FF3399"/>
          <w:sz w:val="20"/>
          <w:szCs w:val="20"/>
          <w:u w:val="single"/>
        </w:rPr>
        <w:t xml:space="preserve"> </w:t>
      </w:r>
      <w:r w:rsidR="00782D17">
        <w:rPr>
          <w:rFonts w:ascii="Arial Narrow" w:hAnsi="Arial Narrow"/>
          <w:i/>
          <w:color w:val="FF3399"/>
          <w:sz w:val="20"/>
          <w:szCs w:val="20"/>
          <w:u w:val="single"/>
        </w:rPr>
        <w:t>Ненужный вариант необходимо удалить!</w:t>
      </w:r>
    </w:p>
    <w:p w14:paraId="478E0CC3" w14:textId="2B14495D" w:rsidR="00E6465E" w:rsidRPr="004C7B19" w:rsidRDefault="00E6465E" w:rsidP="00A1271B">
      <w:pPr>
        <w:tabs>
          <w:tab w:val="left" w:pos="709"/>
        </w:tabs>
        <w:jc w:val="both"/>
        <w:rPr>
          <w:rFonts w:ascii="Arial Narrow" w:hAnsi="Arial Narrow"/>
          <w:i/>
          <w:color w:val="FF3399"/>
          <w:sz w:val="20"/>
          <w:szCs w:val="20"/>
          <w:u w:val="single"/>
        </w:rPr>
      </w:pPr>
      <w:r w:rsidRPr="004C7B19">
        <w:rPr>
          <w:rFonts w:ascii="Arial Narrow" w:hAnsi="Arial Narrow"/>
          <w:i/>
          <w:color w:val="FF3399"/>
          <w:sz w:val="20"/>
          <w:szCs w:val="20"/>
          <w:u w:val="single"/>
        </w:rPr>
        <w:t>Вариант 1 пункта 8.</w:t>
      </w:r>
      <w:r w:rsidR="00782D17">
        <w:rPr>
          <w:rFonts w:ascii="Arial Narrow" w:hAnsi="Arial Narrow"/>
          <w:i/>
          <w:color w:val="FF3399"/>
          <w:sz w:val="20"/>
          <w:szCs w:val="20"/>
          <w:u w:val="single"/>
        </w:rPr>
        <w:t>8</w:t>
      </w:r>
      <w:r w:rsidRPr="004C7B19">
        <w:rPr>
          <w:rFonts w:ascii="Arial Narrow" w:hAnsi="Arial Narrow"/>
          <w:i/>
          <w:color w:val="FF3399"/>
          <w:sz w:val="20"/>
          <w:szCs w:val="20"/>
          <w:u w:val="single"/>
        </w:rPr>
        <w:t xml:space="preserve"> с условием </w:t>
      </w:r>
      <w:r w:rsidR="00334D66">
        <w:rPr>
          <w:rFonts w:ascii="Arial Narrow" w:hAnsi="Arial Narrow"/>
          <w:i/>
          <w:color w:val="FF3399"/>
          <w:sz w:val="20"/>
          <w:szCs w:val="20"/>
          <w:u w:val="single"/>
        </w:rPr>
        <w:t xml:space="preserve">о заключении </w:t>
      </w:r>
      <w:r w:rsidR="00334D66" w:rsidRPr="004C7B19">
        <w:rPr>
          <w:rFonts w:ascii="Arial Narrow" w:hAnsi="Arial Narrow"/>
          <w:i/>
          <w:color w:val="FF3399"/>
          <w:sz w:val="20"/>
          <w:szCs w:val="20"/>
          <w:u w:val="single"/>
        </w:rPr>
        <w:t xml:space="preserve">договора уступки </w:t>
      </w:r>
      <w:r w:rsidR="00334D66">
        <w:rPr>
          <w:rFonts w:ascii="Arial Narrow" w:hAnsi="Arial Narrow"/>
          <w:i/>
          <w:color w:val="FF3399"/>
          <w:sz w:val="20"/>
          <w:szCs w:val="20"/>
          <w:u w:val="single"/>
        </w:rPr>
        <w:t xml:space="preserve">и </w:t>
      </w:r>
      <w:r w:rsidRPr="004C7B19">
        <w:rPr>
          <w:rFonts w:ascii="Arial Narrow" w:hAnsi="Arial Narrow"/>
          <w:i/>
          <w:color w:val="FF3399"/>
          <w:sz w:val="20"/>
          <w:szCs w:val="20"/>
          <w:u w:val="single"/>
        </w:rPr>
        <w:t xml:space="preserve">передаче прав по договору </w:t>
      </w:r>
      <w:r w:rsidR="00334D66">
        <w:rPr>
          <w:rFonts w:ascii="Arial Narrow" w:hAnsi="Arial Narrow"/>
          <w:i/>
          <w:color w:val="FF3399"/>
          <w:sz w:val="20"/>
          <w:szCs w:val="20"/>
          <w:u w:val="single"/>
        </w:rPr>
        <w:t>купли-продажи</w:t>
      </w:r>
    </w:p>
    <w:p w14:paraId="2F8C6A09" w14:textId="77777777" w:rsidR="00E6465E" w:rsidRPr="004C7B19" w:rsidRDefault="00E6465E" w:rsidP="00B67B0A">
      <w:pPr>
        <w:numPr>
          <w:ilvl w:val="1"/>
          <w:numId w:val="8"/>
        </w:numPr>
        <w:tabs>
          <w:tab w:val="clear" w:pos="792"/>
          <w:tab w:val="left" w:pos="709"/>
        </w:tabs>
        <w:ind w:left="0" w:firstLine="0"/>
        <w:jc w:val="both"/>
        <w:rPr>
          <w:rFonts w:ascii="Arial Narrow" w:hAnsi="Arial Narrow"/>
          <w:sz w:val="20"/>
          <w:szCs w:val="20"/>
        </w:rPr>
      </w:pPr>
      <w:bookmarkStart w:id="71" w:name="_Hlk79573325"/>
      <w:bookmarkEnd w:id="69"/>
      <w:r w:rsidRPr="004C7B19">
        <w:rPr>
          <w:rFonts w:ascii="Arial Narrow" w:hAnsi="Arial Narrow"/>
          <w:sz w:val="20"/>
          <w:szCs w:val="20"/>
        </w:rPr>
        <w:t xml:space="preserve">С момента расторжения Договора </w:t>
      </w:r>
      <w:r w:rsidR="005165F0">
        <w:rPr>
          <w:rFonts w:ascii="Arial Narrow" w:hAnsi="Arial Narrow"/>
          <w:sz w:val="20"/>
          <w:szCs w:val="20"/>
        </w:rPr>
        <w:t xml:space="preserve">все существующие </w:t>
      </w:r>
      <w:r w:rsidRPr="004C7B19">
        <w:rPr>
          <w:rFonts w:ascii="Arial Narrow" w:hAnsi="Arial Narrow"/>
          <w:sz w:val="20"/>
          <w:szCs w:val="20"/>
        </w:rPr>
        <w:t>права требования Лизингодателя по Договору купли-продажи</w:t>
      </w:r>
      <w:r w:rsidR="00F1669C" w:rsidRPr="004C7B19">
        <w:rPr>
          <w:rFonts w:ascii="Arial Narrow" w:hAnsi="Arial Narrow"/>
          <w:sz w:val="20"/>
          <w:szCs w:val="20"/>
        </w:rPr>
        <w:t xml:space="preserve">, </w:t>
      </w:r>
      <w:r w:rsidRPr="004C7B19">
        <w:rPr>
          <w:rFonts w:ascii="Arial Narrow" w:hAnsi="Arial Narrow"/>
          <w:sz w:val="20"/>
          <w:szCs w:val="20"/>
        </w:rPr>
        <w:t>включая права требования сумм перечисленных Лизингодателем платежей по Договору купли-продажи</w:t>
      </w:r>
      <w:r w:rsidR="005165F0">
        <w:rPr>
          <w:rFonts w:ascii="Arial Narrow" w:hAnsi="Arial Narrow"/>
          <w:sz w:val="20"/>
          <w:szCs w:val="20"/>
        </w:rPr>
        <w:t>,</w:t>
      </w:r>
      <w:r w:rsidRPr="004C7B19">
        <w:rPr>
          <w:rFonts w:ascii="Arial Narrow" w:hAnsi="Arial Narrow"/>
          <w:sz w:val="20"/>
          <w:szCs w:val="20"/>
        </w:rPr>
        <w:t xml:space="preserve"> передаются Лизингополучателю по цене равной сумме требований по Договору купли-продажи увеличенной на сумму понесенных Лизингодателем инвестиционных затрат, </w:t>
      </w:r>
      <w:r w:rsidRPr="00D55A3D">
        <w:rPr>
          <w:rFonts w:ascii="Arial Narrow" w:hAnsi="Arial Narrow"/>
          <w:sz w:val="20"/>
          <w:szCs w:val="20"/>
        </w:rPr>
        <w:t xml:space="preserve">включая </w:t>
      </w:r>
      <w:r w:rsidR="009178AC" w:rsidRPr="00D55A3D">
        <w:rPr>
          <w:rFonts w:ascii="Arial Narrow" w:hAnsi="Arial Narrow"/>
          <w:sz w:val="20"/>
          <w:szCs w:val="20"/>
        </w:rPr>
        <w:t xml:space="preserve">суммы </w:t>
      </w:r>
      <w:r w:rsidR="00C0680F" w:rsidRPr="00D55A3D">
        <w:rPr>
          <w:rFonts w:ascii="Arial Narrow" w:hAnsi="Arial Narrow"/>
          <w:sz w:val="20"/>
          <w:szCs w:val="20"/>
        </w:rPr>
        <w:t>убытк</w:t>
      </w:r>
      <w:r w:rsidR="009178AC" w:rsidRPr="00D55A3D">
        <w:rPr>
          <w:rFonts w:ascii="Arial Narrow" w:hAnsi="Arial Narrow"/>
          <w:sz w:val="20"/>
          <w:szCs w:val="20"/>
        </w:rPr>
        <w:t xml:space="preserve">ов и </w:t>
      </w:r>
      <w:r w:rsidR="00C0680F" w:rsidRPr="00D55A3D">
        <w:rPr>
          <w:rFonts w:ascii="Arial Narrow" w:hAnsi="Arial Narrow"/>
          <w:sz w:val="20"/>
          <w:szCs w:val="20"/>
        </w:rPr>
        <w:t>санкций (штрафов, неустойки) по Договору купли-продажи</w:t>
      </w:r>
      <w:r w:rsidR="009178AC" w:rsidRPr="00D55A3D">
        <w:rPr>
          <w:rFonts w:ascii="Arial Narrow" w:hAnsi="Arial Narrow"/>
          <w:sz w:val="20"/>
          <w:szCs w:val="20"/>
        </w:rPr>
        <w:t>,</w:t>
      </w:r>
      <w:r w:rsidR="009178AC" w:rsidRPr="004C7B19">
        <w:rPr>
          <w:rFonts w:ascii="Arial Narrow" w:hAnsi="Arial Narrow"/>
          <w:sz w:val="20"/>
          <w:szCs w:val="20"/>
        </w:rPr>
        <w:t xml:space="preserve"> </w:t>
      </w:r>
      <w:r w:rsidRPr="004C7B19">
        <w:rPr>
          <w:rFonts w:ascii="Arial Narrow" w:hAnsi="Arial Narrow"/>
          <w:sz w:val="20"/>
          <w:szCs w:val="20"/>
        </w:rPr>
        <w:t>процент</w:t>
      </w:r>
      <w:r w:rsidR="009178AC" w:rsidRPr="004C7B19">
        <w:rPr>
          <w:rFonts w:ascii="Arial Narrow" w:hAnsi="Arial Narrow"/>
          <w:sz w:val="20"/>
          <w:szCs w:val="20"/>
        </w:rPr>
        <w:t>ов</w:t>
      </w:r>
      <w:r w:rsidRPr="004C7B19">
        <w:rPr>
          <w:rFonts w:ascii="Arial Narrow" w:hAnsi="Arial Narrow"/>
          <w:sz w:val="20"/>
          <w:szCs w:val="20"/>
        </w:rPr>
        <w:t xml:space="preserve"> за пользование кредитными ресурсами, которы</w:t>
      </w:r>
      <w:r w:rsidR="009178AC" w:rsidRPr="004C7B19">
        <w:rPr>
          <w:rFonts w:ascii="Arial Narrow" w:hAnsi="Arial Narrow"/>
          <w:sz w:val="20"/>
          <w:szCs w:val="20"/>
        </w:rPr>
        <w:t>е</w:t>
      </w:r>
      <w:r w:rsidRPr="004C7B19">
        <w:rPr>
          <w:rFonts w:ascii="Arial Narrow" w:hAnsi="Arial Narrow"/>
          <w:sz w:val="20"/>
          <w:szCs w:val="20"/>
        </w:rPr>
        <w:t xml:space="preserve"> были привлечены для оплаты Договора купли-продажи, налог</w:t>
      </w:r>
      <w:r w:rsidR="009178AC" w:rsidRPr="004C7B19">
        <w:rPr>
          <w:rFonts w:ascii="Arial Narrow" w:hAnsi="Arial Narrow"/>
          <w:sz w:val="20"/>
          <w:szCs w:val="20"/>
        </w:rPr>
        <w:t xml:space="preserve">ов, а также сумму </w:t>
      </w:r>
      <w:r w:rsidRPr="004C7B19">
        <w:rPr>
          <w:rFonts w:ascii="Arial Narrow" w:hAnsi="Arial Narrow"/>
          <w:sz w:val="20"/>
          <w:szCs w:val="20"/>
        </w:rPr>
        <w:t>вознаграждени</w:t>
      </w:r>
      <w:r w:rsidR="009178AC" w:rsidRPr="004C7B19">
        <w:rPr>
          <w:rFonts w:ascii="Arial Narrow" w:hAnsi="Arial Narrow"/>
          <w:sz w:val="20"/>
          <w:szCs w:val="20"/>
        </w:rPr>
        <w:t xml:space="preserve">я Лизингодателя </w:t>
      </w:r>
      <w:r w:rsidRPr="004C7B19">
        <w:rPr>
          <w:rFonts w:ascii="Arial Narrow" w:hAnsi="Arial Narrow"/>
          <w:sz w:val="20"/>
          <w:szCs w:val="20"/>
        </w:rPr>
        <w:t>пропорционально соответствующему периоду времени с момента подписания Договора, о чем Стороны обязаны заключить соответствующий договор цессии (в том числе с использованием электронной подписи) в срок не позднее 5 (Пяти) рабочих дней.</w:t>
      </w:r>
    </w:p>
    <w:p w14:paraId="38CCA2E7" w14:textId="5C8DE7C8" w:rsidR="00AF2491" w:rsidRPr="004C7B19" w:rsidRDefault="00E6465E" w:rsidP="00A1271B">
      <w:pPr>
        <w:tabs>
          <w:tab w:val="left" w:pos="709"/>
        </w:tabs>
        <w:jc w:val="both"/>
        <w:rPr>
          <w:rFonts w:ascii="Arial Narrow" w:hAnsi="Arial Narrow"/>
          <w:i/>
          <w:color w:val="FF3399"/>
          <w:sz w:val="20"/>
          <w:szCs w:val="20"/>
          <w:u w:val="single"/>
        </w:rPr>
      </w:pPr>
      <w:bookmarkStart w:id="72" w:name="_Hlk79065911"/>
      <w:bookmarkStart w:id="73" w:name="_Hlk75949929"/>
      <w:bookmarkEnd w:id="71"/>
      <w:r w:rsidRPr="004C7B19">
        <w:rPr>
          <w:rFonts w:ascii="Arial Narrow" w:hAnsi="Arial Narrow"/>
          <w:i/>
          <w:color w:val="FF3399"/>
          <w:sz w:val="20"/>
          <w:szCs w:val="20"/>
          <w:u w:val="single"/>
        </w:rPr>
        <w:t>Вариант 2 пункта 8.</w:t>
      </w:r>
      <w:r w:rsidR="00782D17">
        <w:rPr>
          <w:rFonts w:ascii="Arial Narrow" w:hAnsi="Arial Narrow"/>
          <w:i/>
          <w:color w:val="FF3399"/>
          <w:sz w:val="20"/>
          <w:szCs w:val="20"/>
          <w:u w:val="single"/>
        </w:rPr>
        <w:t>8</w:t>
      </w:r>
      <w:r w:rsidRPr="004C7B19">
        <w:rPr>
          <w:rFonts w:ascii="Arial Narrow" w:hAnsi="Arial Narrow"/>
          <w:i/>
          <w:color w:val="FF3399"/>
          <w:sz w:val="20"/>
          <w:szCs w:val="20"/>
          <w:u w:val="single"/>
        </w:rPr>
        <w:t xml:space="preserve"> с условием о передаче прав без </w:t>
      </w:r>
      <w:r w:rsidR="00334D66">
        <w:rPr>
          <w:rFonts w:ascii="Arial Narrow" w:hAnsi="Arial Narrow"/>
          <w:i/>
          <w:color w:val="FF3399"/>
          <w:sz w:val="20"/>
          <w:szCs w:val="20"/>
          <w:u w:val="single"/>
        </w:rPr>
        <w:t xml:space="preserve">заключения </w:t>
      </w:r>
      <w:r w:rsidRPr="004C7B19">
        <w:rPr>
          <w:rFonts w:ascii="Arial Narrow" w:hAnsi="Arial Narrow"/>
          <w:i/>
          <w:color w:val="FF3399"/>
          <w:sz w:val="20"/>
          <w:szCs w:val="20"/>
          <w:u w:val="single"/>
        </w:rPr>
        <w:t>договора уступки (удалить полностью предыдущий вариант пункта 8.</w:t>
      </w:r>
      <w:r w:rsidR="00F87461">
        <w:rPr>
          <w:rFonts w:ascii="Arial Narrow" w:hAnsi="Arial Narrow"/>
          <w:i/>
          <w:color w:val="FF3399"/>
          <w:sz w:val="20"/>
          <w:szCs w:val="20"/>
          <w:u w:val="single"/>
        </w:rPr>
        <w:t>8</w:t>
      </w:r>
      <w:r w:rsidRPr="004C7B19">
        <w:rPr>
          <w:rFonts w:ascii="Arial Narrow" w:hAnsi="Arial Narrow"/>
          <w:i/>
          <w:color w:val="FF3399"/>
          <w:sz w:val="20"/>
          <w:szCs w:val="20"/>
          <w:u w:val="single"/>
        </w:rPr>
        <w:t>)</w:t>
      </w:r>
    </w:p>
    <w:p w14:paraId="1D924446" w14:textId="77777777" w:rsidR="00E6465E" w:rsidRPr="004C7B19" w:rsidRDefault="00E6465E" w:rsidP="00AF2491">
      <w:pPr>
        <w:numPr>
          <w:ilvl w:val="1"/>
          <w:numId w:val="8"/>
        </w:numPr>
        <w:tabs>
          <w:tab w:val="clear" w:pos="792"/>
          <w:tab w:val="left" w:pos="709"/>
        </w:tabs>
        <w:ind w:left="0" w:firstLine="0"/>
        <w:jc w:val="both"/>
        <w:rPr>
          <w:rFonts w:ascii="Arial Narrow" w:hAnsi="Arial Narrow"/>
          <w:sz w:val="20"/>
          <w:szCs w:val="20"/>
        </w:rPr>
      </w:pPr>
      <w:bookmarkStart w:id="74" w:name="_Hlk77088473"/>
      <w:bookmarkEnd w:id="72"/>
      <w:r w:rsidRPr="004C7B19">
        <w:rPr>
          <w:rFonts w:ascii="Arial Narrow" w:hAnsi="Arial Narrow"/>
          <w:sz w:val="20"/>
          <w:szCs w:val="20"/>
        </w:rPr>
        <w:t xml:space="preserve">С момента расторжения Договора </w:t>
      </w:r>
      <w:r w:rsidR="005165F0">
        <w:rPr>
          <w:rFonts w:ascii="Arial Narrow" w:hAnsi="Arial Narrow"/>
          <w:sz w:val="20"/>
          <w:szCs w:val="20"/>
        </w:rPr>
        <w:t xml:space="preserve">все существующие </w:t>
      </w:r>
      <w:r w:rsidRPr="004C7B19">
        <w:rPr>
          <w:rFonts w:ascii="Arial Narrow" w:hAnsi="Arial Narrow"/>
          <w:sz w:val="20"/>
          <w:szCs w:val="20"/>
        </w:rPr>
        <w:t xml:space="preserve">права требования Лизингодателя по Договору купли-продажи, включая права требования сумм перечисленных Лизингодателем платежей по Договору купли-продажи, переходят к Лизингополучателю по цене равной сумме требований по Договору купли-продажи увеличенной на сумму понесенных Лизингодателем инвестиционных затрат, </w:t>
      </w:r>
      <w:r w:rsidR="009178AC" w:rsidRPr="00D55A3D">
        <w:rPr>
          <w:rFonts w:ascii="Arial Narrow" w:hAnsi="Arial Narrow"/>
          <w:sz w:val="20"/>
          <w:szCs w:val="20"/>
        </w:rPr>
        <w:t>включая суммы убытков и санкций (штрафов, неустойки) по Договору купли-продажи</w:t>
      </w:r>
      <w:r w:rsidR="009178AC" w:rsidRPr="004C7B19">
        <w:rPr>
          <w:rFonts w:ascii="Arial Narrow" w:hAnsi="Arial Narrow"/>
          <w:sz w:val="20"/>
          <w:szCs w:val="20"/>
        </w:rPr>
        <w:t>, процентов за пользование кредитными ресурсами, которые были привлечены для оплаты Договора купли-продажи, налогов, а также сумму вознаграждения Лизингодателя пропорционально соответствующему периоду времени с момента подписания Договора</w:t>
      </w:r>
      <w:r w:rsidRPr="004C7B19">
        <w:rPr>
          <w:rFonts w:ascii="Arial Narrow" w:hAnsi="Arial Narrow"/>
          <w:sz w:val="20"/>
          <w:szCs w:val="20"/>
        </w:rPr>
        <w:t>.</w:t>
      </w:r>
    </w:p>
    <w:p w14:paraId="0F51E86E" w14:textId="01752AA9"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bookmarkStart w:id="75" w:name="_Hlk75954476"/>
      <w:bookmarkEnd w:id="67"/>
      <w:r w:rsidRPr="004C7B19">
        <w:rPr>
          <w:rFonts w:ascii="Arial Narrow" w:hAnsi="Arial Narrow"/>
          <w:sz w:val="20"/>
          <w:szCs w:val="20"/>
        </w:rPr>
        <w:t>Немедленно по расторжению Договора суммы перечисленных Лизингополучателем денежных средств</w:t>
      </w:r>
      <w:r w:rsidR="00851E9E">
        <w:rPr>
          <w:rFonts w:ascii="Arial Narrow" w:hAnsi="Arial Narrow"/>
          <w:sz w:val="20"/>
          <w:szCs w:val="20"/>
        </w:rPr>
        <w:t>,</w:t>
      </w:r>
      <w:r w:rsidRPr="004C7B19">
        <w:rPr>
          <w:rFonts w:ascii="Arial Narrow" w:hAnsi="Arial Narrow"/>
          <w:sz w:val="20"/>
          <w:szCs w:val="20"/>
        </w:rPr>
        <w:t xml:space="preserve"> не зачтенных в счет уплаты лизинговых платежей на момент расторжения Договора, зачитываются Лизингодателем в счет оплаты определенной в соответствии с </w:t>
      </w:r>
      <w:r w:rsidR="00996D46">
        <w:rPr>
          <w:rFonts w:ascii="Arial Narrow" w:hAnsi="Arial Narrow"/>
          <w:sz w:val="20"/>
          <w:szCs w:val="20"/>
        </w:rPr>
        <w:t>п. </w:t>
      </w:r>
      <w:r w:rsidRPr="004C7B19">
        <w:rPr>
          <w:rFonts w:ascii="Arial Narrow" w:hAnsi="Arial Narrow"/>
          <w:sz w:val="20"/>
          <w:szCs w:val="20"/>
        </w:rPr>
        <w:t>8.</w:t>
      </w:r>
      <w:r w:rsidR="00A4213B">
        <w:rPr>
          <w:rFonts w:ascii="Arial Narrow" w:hAnsi="Arial Narrow"/>
          <w:sz w:val="20"/>
          <w:szCs w:val="20"/>
        </w:rPr>
        <w:t>8</w:t>
      </w:r>
      <w:r w:rsidRPr="004C7B19">
        <w:rPr>
          <w:rFonts w:ascii="Arial Narrow" w:hAnsi="Arial Narrow"/>
          <w:sz w:val="20"/>
          <w:szCs w:val="20"/>
        </w:rPr>
        <w:t xml:space="preserve"> Договора цены приобретения Лизингополучателем прав требования по Договору купли-продажи.</w:t>
      </w:r>
    </w:p>
    <w:p w14:paraId="544E83E0" w14:textId="2C943A53" w:rsidR="00E6465E" w:rsidRPr="004C7B19" w:rsidRDefault="00E6465E" w:rsidP="00A1271B">
      <w:pPr>
        <w:numPr>
          <w:ilvl w:val="2"/>
          <w:numId w:val="8"/>
        </w:numPr>
        <w:tabs>
          <w:tab w:val="clear" w:pos="1440"/>
          <w:tab w:val="left" w:pos="709"/>
        </w:tabs>
        <w:ind w:left="0" w:firstLine="0"/>
        <w:jc w:val="both"/>
        <w:rPr>
          <w:rFonts w:ascii="Arial Narrow" w:hAnsi="Arial Narrow"/>
          <w:sz w:val="20"/>
          <w:szCs w:val="20"/>
        </w:rPr>
      </w:pPr>
      <w:r w:rsidRPr="004C7B19">
        <w:rPr>
          <w:rFonts w:ascii="Arial Narrow" w:hAnsi="Arial Narrow"/>
          <w:sz w:val="20"/>
          <w:szCs w:val="20"/>
        </w:rPr>
        <w:t xml:space="preserve">Разница между суммой произведенного в соответствии с </w:t>
      </w:r>
      <w:r w:rsidR="00996D46">
        <w:rPr>
          <w:rFonts w:ascii="Arial Narrow" w:hAnsi="Arial Narrow"/>
          <w:sz w:val="20"/>
          <w:szCs w:val="20"/>
        </w:rPr>
        <w:t>п</w:t>
      </w:r>
      <w:r w:rsidR="00996D46" w:rsidRPr="00782D17">
        <w:rPr>
          <w:rFonts w:ascii="Arial Narrow" w:hAnsi="Arial Narrow"/>
          <w:sz w:val="20"/>
          <w:szCs w:val="20"/>
        </w:rPr>
        <w:t>. </w:t>
      </w:r>
      <w:r w:rsidRPr="00782D17">
        <w:rPr>
          <w:rFonts w:ascii="Arial Narrow" w:hAnsi="Arial Narrow"/>
          <w:sz w:val="20"/>
          <w:szCs w:val="20"/>
        </w:rPr>
        <w:t>8.</w:t>
      </w:r>
      <w:r w:rsidR="00F87461" w:rsidRPr="00782D17">
        <w:rPr>
          <w:rFonts w:ascii="Arial Narrow" w:hAnsi="Arial Narrow"/>
          <w:sz w:val="20"/>
          <w:szCs w:val="20"/>
        </w:rPr>
        <w:t>8</w:t>
      </w:r>
      <w:r w:rsidRPr="00782D17">
        <w:rPr>
          <w:rFonts w:ascii="Arial Narrow" w:hAnsi="Arial Narrow"/>
          <w:sz w:val="20"/>
          <w:szCs w:val="20"/>
        </w:rPr>
        <w:t>.</w:t>
      </w:r>
      <w:r w:rsidR="00AF2491" w:rsidRPr="00782D17">
        <w:rPr>
          <w:rFonts w:ascii="Arial Narrow" w:hAnsi="Arial Narrow"/>
          <w:sz w:val="20"/>
          <w:szCs w:val="20"/>
        </w:rPr>
        <w:t>1</w:t>
      </w:r>
      <w:r w:rsidRPr="004C7B19">
        <w:rPr>
          <w:rFonts w:ascii="Arial Narrow" w:hAnsi="Arial Narrow"/>
          <w:sz w:val="20"/>
          <w:szCs w:val="20"/>
        </w:rPr>
        <w:t xml:space="preserve"> Договора зачета и ценой приобретения Лизингополучателем прав требования по Договору купли-продажи уплачивается Лизингополучателем в срок не позднее 10 (Десяти) рабочих дней с момента направления Лизингодателем уведомления о расторжении Договора и копии уведомления Продавца о переходе прав по Договору купли-продажи к Лизингополучателю.</w:t>
      </w:r>
    </w:p>
    <w:p w14:paraId="6325FFE4" w14:textId="4D8E5EFD" w:rsidR="00DA5532" w:rsidRPr="00D55A3D" w:rsidRDefault="00DA5532" w:rsidP="00E83CC5">
      <w:pPr>
        <w:numPr>
          <w:ilvl w:val="1"/>
          <w:numId w:val="8"/>
        </w:numPr>
        <w:tabs>
          <w:tab w:val="clear" w:pos="792"/>
          <w:tab w:val="left" w:pos="709"/>
        </w:tabs>
        <w:autoSpaceDE w:val="0"/>
        <w:autoSpaceDN w:val="0"/>
        <w:adjustRightInd w:val="0"/>
        <w:ind w:left="0" w:firstLine="0"/>
        <w:jc w:val="both"/>
        <w:rPr>
          <w:rFonts w:ascii="Arial Narrow" w:hAnsi="Arial Narrow"/>
          <w:sz w:val="20"/>
          <w:szCs w:val="20"/>
        </w:rPr>
      </w:pPr>
      <w:bookmarkStart w:id="76" w:name="_Hlk79742189"/>
      <w:bookmarkStart w:id="77" w:name="_Hlk79678838"/>
      <w:bookmarkEnd w:id="70"/>
      <w:bookmarkEnd w:id="73"/>
      <w:bookmarkEnd w:id="74"/>
      <w:bookmarkEnd w:id="75"/>
      <w:r w:rsidRPr="00D55A3D">
        <w:rPr>
          <w:rFonts w:ascii="Arial Narrow" w:hAnsi="Arial Narrow"/>
          <w:sz w:val="20"/>
          <w:szCs w:val="20"/>
        </w:rPr>
        <w:t>В случае расторжения Договора до момента передачи Имущества Лизингополучатель обязан возместить фактически понесенные Лизингодателем затраты и убытки в связи с заключением и исполнением Договора купли-продажи</w:t>
      </w:r>
      <w:r w:rsidR="00394C2B" w:rsidRPr="00D55A3D">
        <w:rPr>
          <w:rFonts w:ascii="Arial Narrow" w:hAnsi="Arial Narrow"/>
          <w:sz w:val="20"/>
          <w:szCs w:val="20"/>
        </w:rPr>
        <w:t xml:space="preserve"> (в том числе вследствие изменения его цены</w:t>
      </w:r>
      <w:r w:rsidR="00ED2E3C" w:rsidRPr="00D55A3D">
        <w:rPr>
          <w:rFonts w:ascii="Arial Narrow" w:hAnsi="Arial Narrow"/>
          <w:sz w:val="20"/>
          <w:szCs w:val="20"/>
        </w:rPr>
        <w:t xml:space="preserve"> и/или </w:t>
      </w:r>
      <w:r w:rsidR="00394C2B" w:rsidRPr="00D55A3D">
        <w:rPr>
          <w:rFonts w:ascii="Arial Narrow" w:hAnsi="Arial Narrow"/>
          <w:sz w:val="20"/>
          <w:szCs w:val="20"/>
        </w:rPr>
        <w:t xml:space="preserve">валютного курса), </w:t>
      </w:r>
      <w:r w:rsidRPr="00D55A3D">
        <w:rPr>
          <w:rFonts w:ascii="Arial Narrow" w:hAnsi="Arial Narrow"/>
          <w:sz w:val="20"/>
          <w:szCs w:val="20"/>
        </w:rPr>
        <w:t>включая</w:t>
      </w:r>
      <w:r w:rsidR="00394C2B" w:rsidRPr="00D55A3D">
        <w:rPr>
          <w:rFonts w:ascii="Arial Narrow" w:hAnsi="Arial Narrow"/>
          <w:sz w:val="20"/>
          <w:szCs w:val="20"/>
        </w:rPr>
        <w:t>, но не ограничиваясь:</w:t>
      </w:r>
      <w:r w:rsidRPr="00D55A3D">
        <w:rPr>
          <w:rFonts w:ascii="Arial Narrow" w:hAnsi="Arial Narrow"/>
          <w:sz w:val="20"/>
          <w:szCs w:val="20"/>
        </w:rPr>
        <w:t xml:space="preserve"> проценты за пользование кредитными ресурсами, проценты в размере удвоенной ключевой ставки ЦБ РФ на сумму собственных денежных средств, использованных Лизингодателем для приобретения Имущества, расходы на привлечение финансовых инструментов (векселя, аккредитивы, опционы, фьючерсы и т.д.), а также предусмотренные Договором купли-продажи и/или действующим законодательством санкци</w:t>
      </w:r>
      <w:r w:rsidR="00394C2B" w:rsidRPr="00D55A3D">
        <w:rPr>
          <w:rFonts w:ascii="Arial Narrow" w:hAnsi="Arial Narrow"/>
          <w:sz w:val="20"/>
          <w:szCs w:val="20"/>
        </w:rPr>
        <w:t>и</w:t>
      </w:r>
      <w:r w:rsidRPr="00D55A3D">
        <w:rPr>
          <w:rFonts w:ascii="Arial Narrow" w:hAnsi="Arial Narrow"/>
          <w:sz w:val="20"/>
          <w:szCs w:val="20"/>
        </w:rPr>
        <w:t xml:space="preserve"> (штрафы, неустойки), при этом Лизингодатель вправе удержать соответствующие суммы из подлежащих возврату Лизингополучателю денежных средств.</w:t>
      </w:r>
    </w:p>
    <w:p w14:paraId="3F59F4B2" w14:textId="341FCC2E" w:rsidR="00AC2E04" w:rsidRDefault="00AC2E04" w:rsidP="00AC2E04">
      <w:pPr>
        <w:numPr>
          <w:ilvl w:val="1"/>
          <w:numId w:val="8"/>
        </w:numPr>
        <w:tabs>
          <w:tab w:val="num" w:pos="709"/>
        </w:tabs>
        <w:ind w:left="0" w:firstLine="0"/>
        <w:jc w:val="both"/>
        <w:rPr>
          <w:rFonts w:ascii="Arial Narrow" w:hAnsi="Arial Narrow"/>
          <w:sz w:val="20"/>
          <w:szCs w:val="20"/>
        </w:rPr>
      </w:pPr>
      <w:bookmarkStart w:id="78" w:name="_Hlk81922532"/>
      <w:bookmarkEnd w:id="68"/>
      <w:bookmarkEnd w:id="76"/>
      <w:bookmarkEnd w:id="77"/>
      <w:r>
        <w:rPr>
          <w:rFonts w:ascii="Arial Narrow" w:hAnsi="Arial Narrow"/>
          <w:sz w:val="20"/>
          <w:szCs w:val="20"/>
        </w:rPr>
        <w:t xml:space="preserve">Лизингодатель и Лизингополучатель договорились, что </w:t>
      </w:r>
      <w:r w:rsidR="00F87461">
        <w:rPr>
          <w:rFonts w:ascii="Arial Narrow" w:hAnsi="Arial Narrow"/>
          <w:sz w:val="20"/>
          <w:szCs w:val="20"/>
        </w:rPr>
        <w:t>24</w:t>
      </w:r>
      <w:r w:rsidR="008159B9">
        <w:rPr>
          <w:rFonts w:ascii="Arial Narrow" w:hAnsi="Arial Narrow"/>
          <w:sz w:val="20"/>
          <w:szCs w:val="20"/>
        </w:rPr>
        <w:t xml:space="preserve"> (</w:t>
      </w:r>
      <w:r w:rsidR="00F87461">
        <w:rPr>
          <w:rFonts w:ascii="Arial Narrow" w:hAnsi="Arial Narrow"/>
          <w:sz w:val="20"/>
          <w:szCs w:val="20"/>
        </w:rPr>
        <w:t>Двадцать четыре</w:t>
      </w:r>
      <w:r w:rsidR="008159B9">
        <w:rPr>
          <w:rFonts w:ascii="Arial Narrow" w:hAnsi="Arial Narrow"/>
          <w:sz w:val="20"/>
          <w:szCs w:val="20"/>
        </w:rPr>
        <w:t xml:space="preserve">) </w:t>
      </w:r>
      <w:r w:rsidR="00CC3B70">
        <w:rPr>
          <w:rFonts w:ascii="Arial Narrow" w:hAnsi="Arial Narrow"/>
          <w:sz w:val="20"/>
          <w:szCs w:val="20"/>
        </w:rPr>
        <w:t xml:space="preserve">процентов </w:t>
      </w:r>
      <w:r w:rsidR="00661739">
        <w:rPr>
          <w:rFonts w:ascii="Arial Narrow" w:hAnsi="Arial Narrow"/>
          <w:sz w:val="20"/>
          <w:szCs w:val="20"/>
        </w:rPr>
        <w:t xml:space="preserve">суммы </w:t>
      </w:r>
      <w:r>
        <w:rPr>
          <w:rFonts w:ascii="Arial Narrow" w:hAnsi="Arial Narrow"/>
          <w:sz w:val="20"/>
          <w:szCs w:val="20"/>
        </w:rPr>
        <w:t>перв</w:t>
      </w:r>
      <w:r w:rsidR="008159B9">
        <w:rPr>
          <w:rFonts w:ascii="Arial Narrow" w:hAnsi="Arial Narrow"/>
          <w:sz w:val="20"/>
          <w:szCs w:val="20"/>
        </w:rPr>
        <w:t xml:space="preserve">ого </w:t>
      </w:r>
      <w:r>
        <w:rPr>
          <w:rFonts w:ascii="Arial Narrow" w:hAnsi="Arial Narrow"/>
          <w:sz w:val="20"/>
          <w:szCs w:val="20"/>
        </w:rPr>
        <w:t>платеж</w:t>
      </w:r>
      <w:r w:rsidR="008159B9">
        <w:rPr>
          <w:rFonts w:ascii="Arial Narrow" w:hAnsi="Arial Narrow"/>
          <w:sz w:val="20"/>
          <w:szCs w:val="20"/>
        </w:rPr>
        <w:t>а</w:t>
      </w:r>
      <w:r>
        <w:rPr>
          <w:rFonts w:ascii="Arial Narrow" w:hAnsi="Arial Narrow"/>
          <w:sz w:val="20"/>
          <w:szCs w:val="20"/>
        </w:rPr>
        <w:t xml:space="preserve"> Лизингополучателя в соответствии с Графиком </w:t>
      </w:r>
      <w:r w:rsidR="008159B9">
        <w:rPr>
          <w:rFonts w:ascii="Arial Narrow" w:hAnsi="Arial Narrow"/>
          <w:sz w:val="20"/>
          <w:szCs w:val="20"/>
        </w:rPr>
        <w:t>явля</w:t>
      </w:r>
      <w:r w:rsidR="00FC7F3C">
        <w:rPr>
          <w:rFonts w:ascii="Arial Narrow" w:hAnsi="Arial Narrow"/>
          <w:sz w:val="20"/>
          <w:szCs w:val="20"/>
        </w:rPr>
        <w:t>ю</w:t>
      </w:r>
      <w:r w:rsidR="008159B9">
        <w:rPr>
          <w:rFonts w:ascii="Arial Narrow" w:hAnsi="Arial Narrow"/>
          <w:sz w:val="20"/>
          <w:szCs w:val="20"/>
        </w:rPr>
        <w:t xml:space="preserve">тся </w:t>
      </w:r>
      <w:r w:rsidR="00FC7F3C">
        <w:rPr>
          <w:rFonts w:ascii="Arial Narrow" w:hAnsi="Arial Narrow"/>
          <w:sz w:val="20"/>
          <w:szCs w:val="20"/>
        </w:rPr>
        <w:t xml:space="preserve">оплатой комиссий Лизингодателя в составе общей </w:t>
      </w:r>
      <w:r w:rsidR="00FF5FA2">
        <w:rPr>
          <w:rFonts w:ascii="Arial Narrow" w:hAnsi="Arial Narrow"/>
          <w:sz w:val="20"/>
          <w:szCs w:val="20"/>
        </w:rPr>
        <w:t>стоимости Договора</w:t>
      </w:r>
      <w:r w:rsidR="008159B9">
        <w:rPr>
          <w:rFonts w:ascii="Arial Narrow" w:hAnsi="Arial Narrow"/>
          <w:sz w:val="20"/>
          <w:szCs w:val="20"/>
        </w:rPr>
        <w:t xml:space="preserve">, а </w:t>
      </w:r>
      <w:r w:rsidR="00F87461">
        <w:rPr>
          <w:rFonts w:ascii="Arial Narrow" w:hAnsi="Arial Narrow"/>
          <w:sz w:val="20"/>
          <w:szCs w:val="20"/>
        </w:rPr>
        <w:t>7</w:t>
      </w:r>
      <w:r w:rsidR="004922F6">
        <w:rPr>
          <w:rFonts w:ascii="Arial Narrow" w:hAnsi="Arial Narrow"/>
          <w:sz w:val="20"/>
          <w:szCs w:val="20"/>
        </w:rPr>
        <w:t>6</w:t>
      </w:r>
      <w:r w:rsidR="00661739">
        <w:rPr>
          <w:rFonts w:ascii="Arial Narrow" w:hAnsi="Arial Narrow"/>
          <w:sz w:val="20"/>
          <w:szCs w:val="20"/>
        </w:rPr>
        <w:t xml:space="preserve"> </w:t>
      </w:r>
      <w:r w:rsidR="008159B9">
        <w:rPr>
          <w:rFonts w:ascii="Arial Narrow" w:hAnsi="Arial Narrow"/>
          <w:sz w:val="20"/>
          <w:szCs w:val="20"/>
        </w:rPr>
        <w:t>(</w:t>
      </w:r>
      <w:r w:rsidR="00F87461">
        <w:rPr>
          <w:rFonts w:ascii="Arial Narrow" w:hAnsi="Arial Narrow"/>
          <w:sz w:val="20"/>
          <w:szCs w:val="20"/>
        </w:rPr>
        <w:t>С</w:t>
      </w:r>
      <w:r w:rsidR="00661739">
        <w:rPr>
          <w:rFonts w:ascii="Arial Narrow" w:hAnsi="Arial Narrow"/>
          <w:sz w:val="20"/>
          <w:szCs w:val="20"/>
        </w:rPr>
        <w:t>е</w:t>
      </w:r>
      <w:r w:rsidR="00F87461">
        <w:rPr>
          <w:rFonts w:ascii="Arial Narrow" w:hAnsi="Arial Narrow"/>
          <w:sz w:val="20"/>
          <w:szCs w:val="20"/>
        </w:rPr>
        <w:t>м</w:t>
      </w:r>
      <w:r w:rsidR="00661739">
        <w:rPr>
          <w:rFonts w:ascii="Arial Narrow" w:hAnsi="Arial Narrow"/>
          <w:sz w:val="20"/>
          <w:szCs w:val="20"/>
        </w:rPr>
        <w:t>ьдесят</w:t>
      </w:r>
      <w:r w:rsidR="004922F6">
        <w:rPr>
          <w:rFonts w:ascii="Arial Narrow" w:hAnsi="Arial Narrow"/>
          <w:sz w:val="20"/>
          <w:szCs w:val="20"/>
        </w:rPr>
        <w:t xml:space="preserve"> шесть</w:t>
      </w:r>
      <w:r w:rsidR="008159B9">
        <w:rPr>
          <w:rFonts w:ascii="Arial Narrow" w:hAnsi="Arial Narrow"/>
          <w:sz w:val="20"/>
          <w:szCs w:val="20"/>
        </w:rPr>
        <w:t xml:space="preserve">) </w:t>
      </w:r>
      <w:r w:rsidR="00CC3B70">
        <w:rPr>
          <w:rFonts w:ascii="Arial Narrow" w:hAnsi="Arial Narrow"/>
          <w:sz w:val="20"/>
          <w:szCs w:val="20"/>
        </w:rPr>
        <w:t xml:space="preserve">процентов </w:t>
      </w:r>
      <w:r w:rsidR="008159B9">
        <w:rPr>
          <w:rFonts w:ascii="Arial Narrow" w:hAnsi="Arial Narrow"/>
          <w:sz w:val="20"/>
          <w:szCs w:val="20"/>
        </w:rPr>
        <w:t>его суммы</w:t>
      </w:r>
      <w:r w:rsidR="00661739">
        <w:rPr>
          <w:rFonts w:ascii="Arial Narrow" w:hAnsi="Arial Narrow"/>
          <w:sz w:val="20"/>
          <w:szCs w:val="20"/>
        </w:rPr>
        <w:t xml:space="preserve"> </w:t>
      </w:r>
      <w:r>
        <w:rPr>
          <w:rFonts w:ascii="Arial Narrow" w:hAnsi="Arial Narrow"/>
          <w:sz w:val="20"/>
          <w:szCs w:val="20"/>
        </w:rPr>
        <w:t>имеет силу обеспечительного платежа согласно ст. 381.1 Г</w:t>
      </w:r>
      <w:r w:rsidR="00701E1A">
        <w:rPr>
          <w:rFonts w:ascii="Arial Narrow" w:hAnsi="Arial Narrow"/>
          <w:sz w:val="20"/>
          <w:szCs w:val="20"/>
        </w:rPr>
        <w:t xml:space="preserve">К </w:t>
      </w:r>
      <w:r>
        <w:rPr>
          <w:rFonts w:ascii="Arial Narrow" w:hAnsi="Arial Narrow"/>
          <w:sz w:val="20"/>
          <w:szCs w:val="20"/>
        </w:rPr>
        <w:t xml:space="preserve">РФ в отношении обязательств Лизингополучателя уплатить общую стоимость Договора, а также выполнить иные обязательства по Договору. В случае </w:t>
      </w:r>
      <w:r w:rsidR="00706DB7">
        <w:rPr>
          <w:rFonts w:ascii="Arial Narrow" w:hAnsi="Arial Narrow"/>
          <w:sz w:val="20"/>
          <w:szCs w:val="20"/>
        </w:rPr>
        <w:t xml:space="preserve">полной </w:t>
      </w:r>
      <w:r>
        <w:rPr>
          <w:rFonts w:ascii="Arial Narrow" w:hAnsi="Arial Narrow"/>
          <w:sz w:val="20"/>
          <w:szCs w:val="20"/>
        </w:rPr>
        <w:t xml:space="preserve">уплаты Лизингополучателем платежей по Графику и выполнения иных обязательств по Договору, сумма </w:t>
      </w:r>
      <w:r w:rsidR="00661739">
        <w:rPr>
          <w:rFonts w:ascii="Arial Narrow" w:hAnsi="Arial Narrow"/>
          <w:sz w:val="20"/>
          <w:szCs w:val="20"/>
        </w:rPr>
        <w:t xml:space="preserve">обеспечительного </w:t>
      </w:r>
      <w:r>
        <w:rPr>
          <w:rFonts w:ascii="Arial Narrow" w:hAnsi="Arial Narrow"/>
          <w:sz w:val="20"/>
          <w:szCs w:val="20"/>
        </w:rPr>
        <w:t>платежа по Договору зачитывается в счет уплаты общей стоимости Договора. В случае одностороннего отказа или иной невозможности для Лизингополучателя уплатить общую стоимость Договора в полном размере</w:t>
      </w:r>
      <w:r w:rsidR="00F67F29">
        <w:rPr>
          <w:rFonts w:ascii="Arial Narrow" w:hAnsi="Arial Narrow"/>
          <w:sz w:val="20"/>
          <w:szCs w:val="20"/>
        </w:rPr>
        <w:t xml:space="preserve">, или </w:t>
      </w:r>
      <w:r>
        <w:rPr>
          <w:rFonts w:ascii="Arial Narrow" w:hAnsi="Arial Narrow"/>
          <w:sz w:val="20"/>
          <w:szCs w:val="20"/>
        </w:rPr>
        <w:t xml:space="preserve">отказа </w:t>
      </w:r>
      <w:r w:rsidR="00F67F29">
        <w:rPr>
          <w:rFonts w:ascii="Arial Narrow" w:hAnsi="Arial Narrow"/>
          <w:sz w:val="20"/>
          <w:szCs w:val="20"/>
        </w:rPr>
        <w:t>и/</w:t>
      </w:r>
      <w:r>
        <w:rPr>
          <w:rFonts w:ascii="Arial Narrow" w:hAnsi="Arial Narrow"/>
          <w:sz w:val="20"/>
          <w:szCs w:val="20"/>
        </w:rPr>
        <w:t>или невозможности выполнить иные обязательства по Договору, включая, без ограничения, полный отказ от исполнения Договора, денежные средства</w:t>
      </w:r>
      <w:r w:rsidR="00F67F29">
        <w:rPr>
          <w:rFonts w:ascii="Arial Narrow" w:hAnsi="Arial Narrow"/>
          <w:sz w:val="20"/>
          <w:szCs w:val="20"/>
        </w:rPr>
        <w:t>,</w:t>
      </w:r>
      <w:r w:rsidR="00706DB7">
        <w:rPr>
          <w:rFonts w:ascii="Arial Narrow" w:hAnsi="Arial Narrow"/>
          <w:sz w:val="20"/>
          <w:szCs w:val="20"/>
        </w:rPr>
        <w:t xml:space="preserve"> </w:t>
      </w:r>
      <w:r>
        <w:rPr>
          <w:rFonts w:ascii="Arial Narrow" w:hAnsi="Arial Narrow"/>
          <w:sz w:val="20"/>
          <w:szCs w:val="20"/>
        </w:rPr>
        <w:t xml:space="preserve">полученные Лизингодателем в качестве </w:t>
      </w:r>
      <w:r w:rsidR="00661739">
        <w:rPr>
          <w:rFonts w:ascii="Arial Narrow" w:hAnsi="Arial Narrow"/>
          <w:sz w:val="20"/>
          <w:szCs w:val="20"/>
        </w:rPr>
        <w:t xml:space="preserve">первого </w:t>
      </w:r>
      <w:r>
        <w:rPr>
          <w:rFonts w:ascii="Arial Narrow" w:hAnsi="Arial Narrow"/>
          <w:sz w:val="20"/>
          <w:szCs w:val="20"/>
        </w:rPr>
        <w:t xml:space="preserve">платежа, возврату не подлежат. Никакие проценты за </w:t>
      </w:r>
      <w:r>
        <w:rPr>
          <w:rFonts w:ascii="Arial Narrow" w:hAnsi="Arial Narrow"/>
          <w:sz w:val="20"/>
          <w:szCs w:val="20"/>
        </w:rPr>
        <w:lastRenderedPageBreak/>
        <w:t>пользование Лизингодателем любыми суммами по Договору, в том числе обеспечительным платежом, в пользу Лизингополучателя не начисляются. Исключительно в целях бухгалтерского и налогового учета обеспечительный платеж зачитывается в счет уплаты лизинговых платежей.</w:t>
      </w:r>
      <w:bookmarkEnd w:id="78"/>
    </w:p>
    <w:p w14:paraId="1DD11273" w14:textId="51C71C61" w:rsidR="00E6465E"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Лизингодатель вправе потребовать, а Лизингополучатель обязан досрочно уплатить лизинговые платежи за два последующих расчетных периода по Графику в случае, если в течение срока действия Договора Лизингополучатель два раза подряд уплатил лизинговые платежи с нарушением сроков, установленных Графиком, или уплатил лизинговые платежи не полностью.</w:t>
      </w:r>
    </w:p>
    <w:p w14:paraId="78BD8863" w14:textId="3C4E2FAB" w:rsidR="00E6465E" w:rsidRPr="004C7B19" w:rsidRDefault="00E6465E" w:rsidP="00A1271B">
      <w:pPr>
        <w:keepNext/>
        <w:numPr>
          <w:ilvl w:val="0"/>
          <w:numId w:val="8"/>
        </w:numPr>
        <w:tabs>
          <w:tab w:val="clear" w:pos="360"/>
          <w:tab w:val="num" w:pos="709"/>
        </w:tabs>
        <w:spacing w:before="60" w:after="60"/>
        <w:ind w:left="0" w:firstLine="0"/>
        <w:jc w:val="both"/>
        <w:rPr>
          <w:rFonts w:ascii="Arial Narrow" w:hAnsi="Arial Narrow"/>
          <w:b/>
          <w:sz w:val="20"/>
          <w:szCs w:val="20"/>
        </w:rPr>
      </w:pPr>
      <w:r w:rsidRPr="004C7B19">
        <w:rPr>
          <w:rFonts w:ascii="Arial Narrow" w:hAnsi="Arial Narrow"/>
          <w:b/>
          <w:sz w:val="20"/>
          <w:szCs w:val="20"/>
        </w:rPr>
        <w:t>Непреодолимая сила (форс-мажор)</w:t>
      </w:r>
    </w:p>
    <w:p w14:paraId="1A262A2A"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При наступлении обстоятельств, повлекших невозможность полного или частичного исполнения любой из Сторон обязательств по Договору, а именно: пожара, блокады, запрещения вывоза грузов или других, независимых от Сторон обстоятельств, срок исполнения обязательств отодвигается соразмерно времени, в течение которого будут действовать такие обстоятельства.</w:t>
      </w:r>
    </w:p>
    <w:p w14:paraId="452C4BD3" w14:textId="187431A6"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79" w:name="_Hlk75537038"/>
      <w:r w:rsidRPr="004C7B19">
        <w:rPr>
          <w:rFonts w:ascii="Arial Narrow" w:hAnsi="Arial Narrow"/>
          <w:sz w:val="20"/>
          <w:szCs w:val="20"/>
        </w:rPr>
        <w:t>Сторона для которой создалась невозможность исполнения обязательств по Договору должна немедленно извещать другую Сторону о наступлении или прекращении обстоятельств, препятствующих исполнению своих обязательств.</w:t>
      </w:r>
    </w:p>
    <w:bookmarkEnd w:id="79"/>
    <w:p w14:paraId="4F65AAD4" w14:textId="43341960"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Надлежащим доказательством наличия указанных выше обстоятельств и их продолжительности будут служить справки выдаваемые</w:t>
      </w:r>
      <w:r w:rsidR="00851E9E">
        <w:rPr>
          <w:rFonts w:ascii="Arial Narrow" w:hAnsi="Arial Narrow"/>
          <w:sz w:val="20"/>
          <w:szCs w:val="20"/>
        </w:rPr>
        <w:t>,</w:t>
      </w:r>
      <w:r w:rsidRPr="004C7B19">
        <w:rPr>
          <w:rFonts w:ascii="Arial Narrow" w:hAnsi="Arial Narrow"/>
          <w:sz w:val="20"/>
          <w:szCs w:val="20"/>
        </w:rPr>
        <w:t xml:space="preserve"> соответственно</w:t>
      </w:r>
      <w:r w:rsidR="00851E9E">
        <w:rPr>
          <w:rFonts w:ascii="Arial Narrow" w:hAnsi="Arial Narrow"/>
          <w:sz w:val="20"/>
          <w:szCs w:val="20"/>
        </w:rPr>
        <w:t>,</w:t>
      </w:r>
      <w:r w:rsidRPr="004C7B19">
        <w:rPr>
          <w:rFonts w:ascii="Arial Narrow" w:hAnsi="Arial Narrow"/>
          <w:sz w:val="20"/>
          <w:szCs w:val="20"/>
        </w:rPr>
        <w:t xml:space="preserve"> местным органом государственного управления по месту нахождения Лизингодателя или Лизингополучателя, или органом, на который возложено оперативное руководство в данной местности на период ликвидации последствий стихийного бедствия.</w:t>
      </w:r>
    </w:p>
    <w:p w14:paraId="0A57644E" w14:textId="77777777" w:rsidR="00E6465E" w:rsidRPr="004C7B19" w:rsidRDefault="00E6465E" w:rsidP="00A1271B">
      <w:pPr>
        <w:keepNext/>
        <w:numPr>
          <w:ilvl w:val="0"/>
          <w:numId w:val="8"/>
        </w:numPr>
        <w:tabs>
          <w:tab w:val="clear" w:pos="360"/>
          <w:tab w:val="num" w:pos="709"/>
        </w:tabs>
        <w:spacing w:before="60" w:after="60"/>
        <w:ind w:left="0" w:firstLine="0"/>
        <w:jc w:val="both"/>
        <w:rPr>
          <w:rFonts w:ascii="Arial Narrow" w:hAnsi="Arial Narrow"/>
          <w:b/>
          <w:sz w:val="20"/>
          <w:szCs w:val="20"/>
        </w:rPr>
      </w:pPr>
      <w:r w:rsidRPr="004C7B19">
        <w:rPr>
          <w:rFonts w:ascii="Arial Narrow" w:hAnsi="Arial Narrow"/>
          <w:b/>
          <w:sz w:val="20"/>
          <w:szCs w:val="20"/>
        </w:rPr>
        <w:t>Рассмотрение споров</w:t>
      </w:r>
    </w:p>
    <w:p w14:paraId="55AFBD48"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Стороны будут стремиться урегулировать споры, возникшие из Договора, путем проведения переговоров, при этом срок претензионного порядка урегулирования споров составляет 5 (Пять) рабочих дней с момента получения Сторонами соответствующих претензий.</w:t>
      </w:r>
    </w:p>
    <w:p w14:paraId="51FD4ECB"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В случае если указанные споры не могут быть решены путем переговоров, они подлежат разрешению арбитражным судом Республики Башкортостан в соответствии с действующим законодательством.</w:t>
      </w:r>
    </w:p>
    <w:p w14:paraId="50A2BA9F" w14:textId="15C44CAA" w:rsidR="00BC067E" w:rsidRDefault="00432DD2" w:rsidP="00BC067E">
      <w:pPr>
        <w:keepNext/>
        <w:numPr>
          <w:ilvl w:val="0"/>
          <w:numId w:val="8"/>
        </w:numPr>
        <w:tabs>
          <w:tab w:val="clear" w:pos="360"/>
          <w:tab w:val="left" w:pos="709"/>
        </w:tabs>
        <w:spacing w:before="60" w:after="60"/>
        <w:ind w:left="0" w:firstLine="0"/>
        <w:jc w:val="both"/>
        <w:rPr>
          <w:rFonts w:ascii="Arial Narrow" w:hAnsi="Arial Narrow"/>
          <w:b/>
          <w:sz w:val="20"/>
          <w:szCs w:val="20"/>
        </w:rPr>
      </w:pPr>
      <w:bookmarkStart w:id="80" w:name="_Hlk89098681"/>
      <w:r>
        <w:rPr>
          <w:rFonts w:ascii="Arial Narrow" w:hAnsi="Arial Narrow"/>
          <w:b/>
          <w:sz w:val="20"/>
          <w:szCs w:val="20"/>
        </w:rPr>
        <w:t>Г</w:t>
      </w:r>
      <w:r w:rsidR="00BC067E">
        <w:rPr>
          <w:rFonts w:ascii="Arial Narrow" w:hAnsi="Arial Narrow"/>
          <w:b/>
          <w:sz w:val="20"/>
          <w:szCs w:val="20"/>
        </w:rPr>
        <w:t>арантии, согласования и обеспечение</w:t>
      </w:r>
    </w:p>
    <w:p w14:paraId="4ED56D34" w14:textId="45726F85" w:rsidR="00F16CE8" w:rsidRPr="00CD6D7C" w:rsidRDefault="00F16CE8" w:rsidP="00CD6D7C">
      <w:pPr>
        <w:tabs>
          <w:tab w:val="left" w:pos="709"/>
        </w:tabs>
        <w:jc w:val="both"/>
        <w:rPr>
          <w:rFonts w:ascii="Arial Narrow" w:hAnsi="Arial Narrow"/>
          <w:i/>
          <w:color w:val="FF3399"/>
          <w:sz w:val="20"/>
          <w:szCs w:val="20"/>
          <w:u w:val="single"/>
        </w:rPr>
      </w:pPr>
      <w:r w:rsidRPr="00CD6D7C">
        <w:rPr>
          <w:rFonts w:ascii="Arial Narrow" w:hAnsi="Arial Narrow"/>
          <w:i/>
          <w:color w:val="FF3399"/>
          <w:sz w:val="20"/>
          <w:szCs w:val="20"/>
          <w:u w:val="single"/>
        </w:rPr>
        <w:t xml:space="preserve">Внимание! Пункт </w:t>
      </w:r>
      <w:r>
        <w:rPr>
          <w:rFonts w:ascii="Arial Narrow" w:hAnsi="Arial Narrow"/>
          <w:i/>
          <w:color w:val="FF3399"/>
          <w:sz w:val="20"/>
          <w:szCs w:val="20"/>
          <w:u w:val="single"/>
        </w:rPr>
        <w:t>11</w:t>
      </w:r>
      <w:r w:rsidRPr="00CD6D7C">
        <w:rPr>
          <w:rFonts w:ascii="Arial Narrow" w:hAnsi="Arial Narrow"/>
          <w:i/>
          <w:color w:val="FF3399"/>
          <w:sz w:val="20"/>
          <w:szCs w:val="20"/>
          <w:u w:val="single"/>
        </w:rPr>
        <w:t>.</w:t>
      </w:r>
      <w:r w:rsidR="00432DD2">
        <w:rPr>
          <w:rFonts w:ascii="Arial Narrow" w:hAnsi="Arial Narrow"/>
          <w:i/>
          <w:color w:val="FF3399"/>
          <w:sz w:val="20"/>
          <w:szCs w:val="20"/>
          <w:u w:val="single"/>
        </w:rPr>
        <w:t>2</w:t>
      </w:r>
      <w:r w:rsidRPr="00CD6D7C">
        <w:rPr>
          <w:rFonts w:ascii="Arial Narrow" w:hAnsi="Arial Narrow"/>
          <w:i/>
          <w:color w:val="FF3399"/>
          <w:sz w:val="20"/>
          <w:szCs w:val="20"/>
          <w:u w:val="single"/>
        </w:rPr>
        <w:t xml:space="preserve"> представлен в 2-х вариантах. Ненужный вариант необходимо удалить!</w:t>
      </w:r>
    </w:p>
    <w:p w14:paraId="3E950EAE" w14:textId="4D6305AB" w:rsidR="00F67F29" w:rsidRDefault="00F16CE8" w:rsidP="00F16CE8">
      <w:pPr>
        <w:tabs>
          <w:tab w:val="left" w:pos="709"/>
        </w:tabs>
        <w:jc w:val="both"/>
        <w:rPr>
          <w:rFonts w:ascii="Arial Narrow" w:hAnsi="Arial Narrow"/>
          <w:i/>
          <w:color w:val="FF3399"/>
          <w:sz w:val="20"/>
          <w:szCs w:val="20"/>
          <w:u w:val="single"/>
        </w:rPr>
      </w:pPr>
      <w:r w:rsidRPr="004C7B19">
        <w:rPr>
          <w:rFonts w:ascii="Arial Narrow" w:hAnsi="Arial Narrow"/>
          <w:i/>
          <w:color w:val="FF3399"/>
          <w:sz w:val="20"/>
          <w:szCs w:val="20"/>
          <w:u w:val="single"/>
        </w:rPr>
        <w:t xml:space="preserve">Вариант 1 </w:t>
      </w:r>
      <w:r>
        <w:rPr>
          <w:rFonts w:ascii="Arial Narrow" w:hAnsi="Arial Narrow"/>
          <w:i/>
          <w:color w:val="FF3399"/>
          <w:sz w:val="20"/>
          <w:szCs w:val="20"/>
          <w:u w:val="single"/>
        </w:rPr>
        <w:t>пункта 11.</w:t>
      </w:r>
      <w:r w:rsidR="00432DD2">
        <w:rPr>
          <w:rFonts w:ascii="Arial Narrow" w:hAnsi="Arial Narrow"/>
          <w:i/>
          <w:color w:val="FF3399"/>
          <w:sz w:val="20"/>
          <w:szCs w:val="20"/>
          <w:u w:val="single"/>
        </w:rPr>
        <w:t>2</w:t>
      </w:r>
      <w:r>
        <w:rPr>
          <w:rFonts w:ascii="Arial Narrow" w:hAnsi="Arial Narrow"/>
          <w:i/>
          <w:color w:val="FF3399"/>
          <w:sz w:val="20"/>
          <w:szCs w:val="20"/>
          <w:u w:val="single"/>
        </w:rPr>
        <w:t xml:space="preserve"> </w:t>
      </w:r>
      <w:r w:rsidR="00FB09CB">
        <w:rPr>
          <w:rFonts w:ascii="Arial Narrow" w:hAnsi="Arial Narrow"/>
          <w:i/>
          <w:color w:val="FF3399"/>
          <w:sz w:val="20"/>
          <w:szCs w:val="20"/>
          <w:u w:val="single"/>
        </w:rPr>
        <w:t xml:space="preserve">используется </w:t>
      </w:r>
      <w:r>
        <w:rPr>
          <w:rFonts w:ascii="Arial Narrow" w:hAnsi="Arial Narrow"/>
          <w:i/>
          <w:color w:val="FF3399"/>
          <w:sz w:val="20"/>
          <w:szCs w:val="20"/>
          <w:u w:val="single"/>
        </w:rPr>
        <w:t xml:space="preserve">в случае </w:t>
      </w:r>
      <w:r w:rsidRPr="004C7B19">
        <w:rPr>
          <w:rFonts w:ascii="Arial Narrow" w:hAnsi="Arial Narrow"/>
          <w:i/>
          <w:color w:val="FF3399"/>
          <w:sz w:val="20"/>
          <w:szCs w:val="20"/>
          <w:u w:val="single"/>
        </w:rPr>
        <w:t>вступления договора в силу</w:t>
      </w:r>
      <w:r>
        <w:rPr>
          <w:rFonts w:ascii="Arial Narrow" w:hAnsi="Arial Narrow"/>
          <w:i/>
          <w:color w:val="FF3399"/>
          <w:sz w:val="20"/>
          <w:szCs w:val="20"/>
          <w:u w:val="single"/>
        </w:rPr>
        <w:t xml:space="preserve"> без необходимости его одобрения общим собранием или советом директоров (и</w:t>
      </w:r>
      <w:r w:rsidR="00195D15">
        <w:rPr>
          <w:rFonts w:ascii="Arial Narrow" w:hAnsi="Arial Narrow"/>
          <w:i/>
          <w:color w:val="FF3399"/>
          <w:sz w:val="20"/>
          <w:szCs w:val="20"/>
          <w:u w:val="single"/>
        </w:rPr>
        <w:t>ли иными органами) Лизингополучателя</w:t>
      </w:r>
      <w:bookmarkStart w:id="81" w:name="_Hlk77086870"/>
    </w:p>
    <w:p w14:paraId="60F092AC" w14:textId="77777777" w:rsidR="00F16CE8" w:rsidRDefault="00F16CE8" w:rsidP="00F16CE8">
      <w:pPr>
        <w:numPr>
          <w:ilvl w:val="1"/>
          <w:numId w:val="8"/>
        </w:numPr>
        <w:tabs>
          <w:tab w:val="clear" w:pos="792"/>
          <w:tab w:val="left" w:pos="709"/>
        </w:tabs>
        <w:ind w:left="0" w:firstLine="0"/>
        <w:jc w:val="both"/>
        <w:rPr>
          <w:rFonts w:ascii="Arial Narrow" w:hAnsi="Arial Narrow"/>
          <w:sz w:val="20"/>
          <w:szCs w:val="20"/>
        </w:rPr>
      </w:pPr>
      <w:r>
        <w:rPr>
          <w:rFonts w:ascii="Arial Narrow" w:hAnsi="Arial Narrow"/>
          <w:sz w:val="20"/>
          <w:szCs w:val="20"/>
        </w:rPr>
        <w:t>В соответствии со ст. 431.2 ГК РФ Лизингополучатель заверяет, что все необходимые для заключения Договора согласия (разрешения, одобрения) своих уполномоченных органов в соответствии с требованиями законодательства и/или его учредительных документов и локальных нормативных актов им получены или не требуются, а все упомянутые в Договоре обстоятельства, имеющие значение для заключения и исполнения Договора, действительны и достоверны.</w:t>
      </w:r>
    </w:p>
    <w:bookmarkEnd w:id="81"/>
    <w:p w14:paraId="36DBA83C" w14:textId="11EB636D" w:rsidR="00F16CE8" w:rsidRPr="00CD6D7C" w:rsidRDefault="00F16CE8" w:rsidP="00CD6D7C">
      <w:pPr>
        <w:tabs>
          <w:tab w:val="left" w:pos="709"/>
        </w:tabs>
        <w:jc w:val="both"/>
        <w:rPr>
          <w:rFonts w:ascii="Arial Narrow" w:hAnsi="Arial Narrow"/>
          <w:i/>
          <w:color w:val="FF3399"/>
          <w:sz w:val="20"/>
          <w:szCs w:val="20"/>
          <w:u w:val="single"/>
        </w:rPr>
      </w:pPr>
      <w:r w:rsidRPr="00CD6D7C">
        <w:rPr>
          <w:rFonts w:ascii="Arial Narrow" w:hAnsi="Arial Narrow"/>
          <w:i/>
          <w:color w:val="FF3399"/>
          <w:sz w:val="20"/>
          <w:szCs w:val="20"/>
          <w:u w:val="single"/>
        </w:rPr>
        <w:t xml:space="preserve">Вариант </w:t>
      </w:r>
      <w:r>
        <w:rPr>
          <w:rFonts w:ascii="Arial Narrow" w:hAnsi="Arial Narrow"/>
          <w:i/>
          <w:color w:val="FF3399"/>
          <w:sz w:val="20"/>
          <w:szCs w:val="20"/>
          <w:u w:val="single"/>
        </w:rPr>
        <w:t>2</w:t>
      </w:r>
      <w:r w:rsidRPr="00CD6D7C">
        <w:rPr>
          <w:rFonts w:ascii="Arial Narrow" w:hAnsi="Arial Narrow"/>
          <w:i/>
          <w:color w:val="FF3399"/>
          <w:sz w:val="20"/>
          <w:szCs w:val="20"/>
          <w:u w:val="single"/>
        </w:rPr>
        <w:t xml:space="preserve"> пункта 11.</w:t>
      </w:r>
      <w:r w:rsidR="00432DD2">
        <w:rPr>
          <w:rFonts w:ascii="Arial Narrow" w:hAnsi="Arial Narrow"/>
          <w:i/>
          <w:color w:val="FF3399"/>
          <w:sz w:val="20"/>
          <w:szCs w:val="20"/>
          <w:u w:val="single"/>
        </w:rPr>
        <w:t>2</w:t>
      </w:r>
      <w:r w:rsidRPr="00CD6D7C">
        <w:rPr>
          <w:rFonts w:ascii="Arial Narrow" w:hAnsi="Arial Narrow"/>
          <w:i/>
          <w:color w:val="FF3399"/>
          <w:sz w:val="20"/>
          <w:szCs w:val="20"/>
          <w:u w:val="single"/>
        </w:rPr>
        <w:t xml:space="preserve"> </w:t>
      </w:r>
      <w:r w:rsidR="00FB09CB">
        <w:rPr>
          <w:rFonts w:ascii="Arial Narrow" w:hAnsi="Arial Narrow"/>
          <w:i/>
          <w:color w:val="FF3399"/>
          <w:sz w:val="20"/>
          <w:szCs w:val="20"/>
          <w:u w:val="single"/>
        </w:rPr>
        <w:t xml:space="preserve">используется </w:t>
      </w:r>
      <w:r w:rsidR="00D92F95">
        <w:rPr>
          <w:rFonts w:ascii="Arial Narrow" w:hAnsi="Arial Narrow"/>
          <w:i/>
          <w:color w:val="FF3399"/>
          <w:sz w:val="20"/>
          <w:szCs w:val="20"/>
          <w:u w:val="single"/>
        </w:rPr>
        <w:t xml:space="preserve">с вариантом 3 пункта 2.1 </w:t>
      </w:r>
      <w:r w:rsidRPr="00CD6D7C">
        <w:rPr>
          <w:rFonts w:ascii="Arial Narrow" w:hAnsi="Arial Narrow"/>
          <w:i/>
          <w:color w:val="FF3399"/>
          <w:sz w:val="20"/>
          <w:szCs w:val="20"/>
          <w:u w:val="single"/>
        </w:rPr>
        <w:t xml:space="preserve">в случаях </w:t>
      </w:r>
      <w:r w:rsidR="00195D15">
        <w:rPr>
          <w:rFonts w:ascii="Arial Narrow" w:hAnsi="Arial Narrow"/>
          <w:i/>
          <w:color w:val="FF3399"/>
          <w:sz w:val="20"/>
          <w:szCs w:val="20"/>
          <w:u w:val="single"/>
        </w:rPr>
        <w:t xml:space="preserve">установления отлагательного условия для </w:t>
      </w:r>
      <w:r w:rsidRPr="00CD6D7C">
        <w:rPr>
          <w:rFonts w:ascii="Arial Narrow" w:hAnsi="Arial Narrow"/>
          <w:i/>
          <w:color w:val="FF3399"/>
          <w:sz w:val="20"/>
          <w:szCs w:val="20"/>
          <w:u w:val="single"/>
        </w:rPr>
        <w:t xml:space="preserve">вступления договора в силу </w:t>
      </w:r>
      <w:r w:rsidR="00195D15">
        <w:rPr>
          <w:rFonts w:ascii="Arial Narrow" w:hAnsi="Arial Narrow"/>
          <w:i/>
          <w:color w:val="FF3399"/>
          <w:sz w:val="20"/>
          <w:szCs w:val="20"/>
          <w:u w:val="single"/>
        </w:rPr>
        <w:t xml:space="preserve">только при условии предоставления его </w:t>
      </w:r>
      <w:r w:rsidRPr="00CD6D7C">
        <w:rPr>
          <w:rFonts w:ascii="Arial Narrow" w:hAnsi="Arial Narrow"/>
          <w:i/>
          <w:color w:val="FF3399"/>
          <w:sz w:val="20"/>
          <w:szCs w:val="20"/>
          <w:u w:val="single"/>
        </w:rPr>
        <w:t xml:space="preserve">одобрения общим собранием или советом директоров </w:t>
      </w:r>
      <w:r w:rsidR="00195D15">
        <w:rPr>
          <w:rFonts w:ascii="Arial Narrow" w:hAnsi="Arial Narrow"/>
          <w:i/>
          <w:color w:val="FF3399"/>
          <w:sz w:val="20"/>
          <w:szCs w:val="20"/>
          <w:u w:val="single"/>
        </w:rPr>
        <w:t>(или иными органами) Лизингополучателя</w:t>
      </w:r>
    </w:p>
    <w:p w14:paraId="4849B552" w14:textId="77777777" w:rsidR="00CE2D2E" w:rsidRDefault="00AC72CC" w:rsidP="00CE2D2E">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 xml:space="preserve">В целях заключения Договора </w:t>
      </w:r>
      <w:r>
        <w:rPr>
          <w:rFonts w:ascii="Arial Narrow" w:hAnsi="Arial Narrow"/>
          <w:sz w:val="20"/>
          <w:szCs w:val="20"/>
        </w:rPr>
        <w:t xml:space="preserve">Лизингополучатель предоставляет </w:t>
      </w:r>
      <w:r w:rsidR="0072021C" w:rsidRPr="00432DD2">
        <w:rPr>
          <w:rFonts w:ascii="Arial Narrow" w:hAnsi="Arial Narrow"/>
          <w:sz w:val="20"/>
          <w:szCs w:val="20"/>
        </w:rPr>
        <w:t xml:space="preserve">в срок не позднее 45 (Сорока пяти) календарных дней со дня подписания Договора решение органов </w:t>
      </w:r>
      <w:r w:rsidR="0072021C" w:rsidRPr="00195D15">
        <w:rPr>
          <w:rFonts w:ascii="Arial Narrow" w:hAnsi="Arial Narrow"/>
          <w:sz w:val="20"/>
          <w:szCs w:val="20"/>
        </w:rPr>
        <w:t>управления (общего собрания</w:t>
      </w:r>
      <w:r w:rsidR="00195D15" w:rsidRPr="00195D15">
        <w:rPr>
          <w:rFonts w:ascii="Arial Narrow" w:hAnsi="Arial Narrow"/>
          <w:sz w:val="20"/>
          <w:szCs w:val="20"/>
        </w:rPr>
        <w:t>,</w:t>
      </w:r>
      <w:r w:rsidR="0072021C" w:rsidRPr="00195D15">
        <w:rPr>
          <w:rFonts w:ascii="Arial Narrow" w:hAnsi="Arial Narrow"/>
          <w:sz w:val="20"/>
          <w:szCs w:val="20"/>
        </w:rPr>
        <w:t xml:space="preserve"> совета директоров </w:t>
      </w:r>
      <w:r w:rsidR="00195D15" w:rsidRPr="00195D15">
        <w:rPr>
          <w:rFonts w:ascii="Arial Narrow" w:hAnsi="Arial Narrow"/>
          <w:sz w:val="20"/>
          <w:szCs w:val="20"/>
        </w:rPr>
        <w:t xml:space="preserve">или иных </w:t>
      </w:r>
      <w:r w:rsidR="0072021C" w:rsidRPr="00195D15">
        <w:rPr>
          <w:rFonts w:ascii="Arial Narrow" w:hAnsi="Arial Narrow"/>
          <w:sz w:val="20"/>
          <w:szCs w:val="20"/>
        </w:rPr>
        <w:t>в рамках их компетенции) о</w:t>
      </w:r>
      <w:r w:rsidR="00BC067E">
        <w:rPr>
          <w:rFonts w:ascii="Arial Narrow" w:hAnsi="Arial Narrow"/>
          <w:sz w:val="20"/>
          <w:szCs w:val="20"/>
        </w:rPr>
        <w:t xml:space="preserve"> согласии на </w:t>
      </w:r>
      <w:r w:rsidR="0072021C" w:rsidRPr="00432DD2">
        <w:rPr>
          <w:rFonts w:ascii="Arial Narrow" w:hAnsi="Arial Narrow"/>
          <w:sz w:val="20"/>
          <w:szCs w:val="20"/>
        </w:rPr>
        <w:t>заключени</w:t>
      </w:r>
      <w:r w:rsidR="00BC067E">
        <w:rPr>
          <w:rFonts w:ascii="Arial Narrow" w:hAnsi="Arial Narrow"/>
          <w:sz w:val="20"/>
          <w:szCs w:val="20"/>
        </w:rPr>
        <w:t>е</w:t>
      </w:r>
      <w:r w:rsidR="0072021C" w:rsidRPr="00432DD2">
        <w:rPr>
          <w:rFonts w:ascii="Arial Narrow" w:hAnsi="Arial Narrow"/>
          <w:sz w:val="20"/>
          <w:szCs w:val="20"/>
        </w:rPr>
        <w:t xml:space="preserve"> Договора </w:t>
      </w:r>
      <w:r w:rsidR="00195D15" w:rsidRPr="00432DD2">
        <w:rPr>
          <w:rFonts w:ascii="Arial Narrow" w:hAnsi="Arial Narrow"/>
          <w:sz w:val="20"/>
          <w:szCs w:val="20"/>
        </w:rPr>
        <w:t xml:space="preserve">как </w:t>
      </w:r>
      <w:r w:rsidR="0072021C" w:rsidRPr="00432DD2">
        <w:rPr>
          <w:rFonts w:ascii="Arial Narrow" w:hAnsi="Arial Narrow"/>
          <w:sz w:val="20"/>
          <w:szCs w:val="20"/>
        </w:rPr>
        <w:t>крупной сделки или сделки, в которой имеется заинтересованность</w:t>
      </w:r>
      <w:r w:rsidR="00195D15" w:rsidRPr="00432DD2">
        <w:rPr>
          <w:rFonts w:ascii="Arial Narrow" w:hAnsi="Arial Narrow"/>
          <w:sz w:val="20"/>
          <w:szCs w:val="20"/>
        </w:rPr>
        <w:t xml:space="preserve">, либо </w:t>
      </w:r>
      <w:r w:rsidR="00CF0620">
        <w:rPr>
          <w:rFonts w:ascii="Arial Narrow" w:hAnsi="Arial Narrow"/>
          <w:sz w:val="20"/>
          <w:szCs w:val="20"/>
        </w:rPr>
        <w:t xml:space="preserve">решение указанных органов </w:t>
      </w:r>
      <w:r w:rsidR="00BC067E">
        <w:rPr>
          <w:rFonts w:ascii="Arial Narrow" w:hAnsi="Arial Narrow"/>
          <w:sz w:val="20"/>
          <w:szCs w:val="20"/>
        </w:rPr>
        <w:t>о согласии на заключение Договора</w:t>
      </w:r>
      <w:r w:rsidR="00FF5FA2">
        <w:rPr>
          <w:rFonts w:ascii="Arial Narrow" w:hAnsi="Arial Narrow"/>
          <w:sz w:val="20"/>
          <w:szCs w:val="20"/>
        </w:rPr>
        <w:t xml:space="preserve">, если требование о необходимости такого согласия (по любым основаниям) </w:t>
      </w:r>
      <w:r w:rsidR="00CF0620">
        <w:rPr>
          <w:rFonts w:ascii="Arial Narrow" w:hAnsi="Arial Narrow"/>
          <w:sz w:val="20"/>
          <w:szCs w:val="20"/>
        </w:rPr>
        <w:t xml:space="preserve">установлено </w:t>
      </w:r>
      <w:r w:rsidR="00195D15" w:rsidRPr="00432DD2">
        <w:rPr>
          <w:rFonts w:ascii="Arial Narrow" w:hAnsi="Arial Narrow"/>
          <w:sz w:val="20"/>
          <w:szCs w:val="20"/>
        </w:rPr>
        <w:t>в соответствии с учредительны</w:t>
      </w:r>
      <w:r w:rsidR="00FF5FA2">
        <w:rPr>
          <w:rFonts w:ascii="Arial Narrow" w:hAnsi="Arial Narrow"/>
          <w:sz w:val="20"/>
          <w:szCs w:val="20"/>
        </w:rPr>
        <w:t>ми</w:t>
      </w:r>
      <w:r w:rsidR="00195D15" w:rsidRPr="00432DD2">
        <w:rPr>
          <w:rFonts w:ascii="Arial Narrow" w:hAnsi="Arial Narrow"/>
          <w:sz w:val="20"/>
          <w:szCs w:val="20"/>
        </w:rPr>
        <w:t xml:space="preserve"> документ</w:t>
      </w:r>
      <w:r w:rsidR="00FF5FA2">
        <w:rPr>
          <w:rFonts w:ascii="Arial Narrow" w:hAnsi="Arial Narrow"/>
          <w:sz w:val="20"/>
          <w:szCs w:val="20"/>
        </w:rPr>
        <w:t xml:space="preserve">ами </w:t>
      </w:r>
      <w:r w:rsidR="00BC067E">
        <w:rPr>
          <w:rFonts w:ascii="Arial Narrow" w:hAnsi="Arial Narrow"/>
          <w:sz w:val="20"/>
          <w:szCs w:val="20"/>
        </w:rPr>
        <w:t xml:space="preserve">Лизингополучателя </w:t>
      </w:r>
      <w:r w:rsidR="00195D15" w:rsidRPr="00432DD2">
        <w:rPr>
          <w:rFonts w:ascii="Arial Narrow" w:hAnsi="Arial Narrow"/>
          <w:sz w:val="20"/>
          <w:szCs w:val="20"/>
        </w:rPr>
        <w:t>и</w:t>
      </w:r>
      <w:r w:rsidR="00BC067E">
        <w:rPr>
          <w:rFonts w:ascii="Arial Narrow" w:hAnsi="Arial Narrow"/>
          <w:sz w:val="20"/>
          <w:szCs w:val="20"/>
        </w:rPr>
        <w:t>/или</w:t>
      </w:r>
      <w:r w:rsidR="00195D15" w:rsidRPr="00432DD2">
        <w:rPr>
          <w:rFonts w:ascii="Arial Narrow" w:hAnsi="Arial Narrow"/>
          <w:sz w:val="20"/>
          <w:szCs w:val="20"/>
        </w:rPr>
        <w:t xml:space="preserve"> </w:t>
      </w:r>
      <w:r w:rsidR="00FF5FA2">
        <w:rPr>
          <w:rFonts w:ascii="Arial Narrow" w:hAnsi="Arial Narrow"/>
          <w:sz w:val="20"/>
          <w:szCs w:val="20"/>
        </w:rPr>
        <w:t xml:space="preserve">предусмотрено </w:t>
      </w:r>
      <w:r w:rsidR="00195D15" w:rsidRPr="00432DD2">
        <w:rPr>
          <w:rFonts w:ascii="Arial Narrow" w:hAnsi="Arial Narrow"/>
          <w:sz w:val="20"/>
          <w:szCs w:val="20"/>
        </w:rPr>
        <w:t>законодательств</w:t>
      </w:r>
      <w:r w:rsidR="00FF5FA2">
        <w:rPr>
          <w:rFonts w:ascii="Arial Narrow" w:hAnsi="Arial Narrow"/>
          <w:sz w:val="20"/>
          <w:szCs w:val="20"/>
        </w:rPr>
        <w:t>ом</w:t>
      </w:r>
      <w:r w:rsidR="00195D15" w:rsidRPr="00432DD2">
        <w:rPr>
          <w:rFonts w:ascii="Arial Narrow" w:hAnsi="Arial Narrow"/>
          <w:sz w:val="20"/>
          <w:szCs w:val="20"/>
        </w:rPr>
        <w:t xml:space="preserve"> Российской Федерации</w:t>
      </w:r>
      <w:r w:rsidR="00195D15">
        <w:rPr>
          <w:rFonts w:ascii="Arial Narrow" w:hAnsi="Arial Narrow"/>
          <w:sz w:val="20"/>
          <w:szCs w:val="20"/>
        </w:rPr>
        <w:t>.</w:t>
      </w:r>
    </w:p>
    <w:p w14:paraId="554481C7" w14:textId="77777777" w:rsidR="00BC067E" w:rsidRDefault="00BC067E" w:rsidP="00BC067E">
      <w:pPr>
        <w:keepNext/>
        <w:numPr>
          <w:ilvl w:val="0"/>
          <w:numId w:val="8"/>
        </w:numPr>
        <w:tabs>
          <w:tab w:val="clear" w:pos="360"/>
          <w:tab w:val="left" w:pos="709"/>
        </w:tabs>
        <w:spacing w:before="60" w:after="60"/>
        <w:ind w:left="0" w:firstLine="0"/>
        <w:jc w:val="both"/>
        <w:rPr>
          <w:rFonts w:ascii="Arial Narrow" w:hAnsi="Arial Narrow"/>
          <w:b/>
          <w:sz w:val="20"/>
          <w:szCs w:val="20"/>
        </w:rPr>
      </w:pPr>
      <w:r>
        <w:rPr>
          <w:rFonts w:ascii="Arial Narrow" w:hAnsi="Arial Narrow"/>
          <w:b/>
          <w:sz w:val="20"/>
          <w:szCs w:val="20"/>
        </w:rPr>
        <w:t>Антикоррупционная оговорка</w:t>
      </w:r>
    </w:p>
    <w:p w14:paraId="40338D8E" w14:textId="77777777" w:rsidR="00BC067E" w:rsidRDefault="00BC067E" w:rsidP="00BC067E">
      <w:pPr>
        <w:numPr>
          <w:ilvl w:val="1"/>
          <w:numId w:val="8"/>
        </w:numPr>
        <w:tabs>
          <w:tab w:val="clear" w:pos="792"/>
          <w:tab w:val="left" w:pos="709"/>
        </w:tabs>
        <w:ind w:left="0" w:firstLine="0"/>
        <w:jc w:val="both"/>
        <w:rPr>
          <w:rFonts w:ascii="Arial Narrow" w:hAnsi="Arial Narrow"/>
          <w:sz w:val="20"/>
          <w:szCs w:val="20"/>
        </w:rPr>
      </w:pPr>
      <w:r w:rsidRPr="00B02076">
        <w:rPr>
          <w:rFonts w:ascii="Arial Narrow" w:hAnsi="Arial Narrow"/>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14CA4765" w14:textId="77777777" w:rsidR="00BC067E" w:rsidRPr="00B02076" w:rsidRDefault="00BC067E" w:rsidP="00BC067E">
      <w:pPr>
        <w:numPr>
          <w:ilvl w:val="1"/>
          <w:numId w:val="8"/>
        </w:numPr>
        <w:tabs>
          <w:tab w:val="clear" w:pos="792"/>
          <w:tab w:val="left" w:pos="709"/>
        </w:tabs>
        <w:ind w:left="0" w:firstLine="0"/>
        <w:jc w:val="both"/>
        <w:rPr>
          <w:rFonts w:ascii="Arial Narrow" w:hAnsi="Arial Narrow"/>
          <w:sz w:val="20"/>
          <w:szCs w:val="20"/>
        </w:rPr>
      </w:pPr>
      <w:r w:rsidRPr="00B02076">
        <w:rPr>
          <w:rFonts w:ascii="Arial Narrow" w:hAnsi="Arial Narrow"/>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F21BA1F" w14:textId="77777777" w:rsidR="00BC067E" w:rsidRPr="00B02076" w:rsidRDefault="00BC067E" w:rsidP="00BC067E">
      <w:pPr>
        <w:numPr>
          <w:ilvl w:val="1"/>
          <w:numId w:val="8"/>
        </w:numPr>
        <w:tabs>
          <w:tab w:val="clear" w:pos="792"/>
          <w:tab w:val="left" w:pos="709"/>
        </w:tabs>
        <w:ind w:left="0" w:firstLine="0"/>
        <w:jc w:val="both"/>
        <w:rPr>
          <w:rFonts w:ascii="Arial Narrow" w:hAnsi="Arial Narrow"/>
          <w:sz w:val="20"/>
          <w:szCs w:val="20"/>
        </w:rPr>
      </w:pPr>
      <w:r w:rsidRPr="00B02076">
        <w:rPr>
          <w:rFonts w:ascii="Arial Narrow" w:hAnsi="Arial Narrow"/>
          <w:sz w:val="20"/>
          <w:szCs w:val="20"/>
        </w:rPr>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представить дополнительные пояснения и необходимую информацию (документы).</w:t>
      </w:r>
    </w:p>
    <w:p w14:paraId="3BEDF53A" w14:textId="77777777" w:rsidR="00BC067E" w:rsidRDefault="00BC067E" w:rsidP="00BC067E">
      <w:pPr>
        <w:numPr>
          <w:ilvl w:val="1"/>
          <w:numId w:val="8"/>
        </w:numPr>
        <w:tabs>
          <w:tab w:val="clear" w:pos="792"/>
          <w:tab w:val="left" w:pos="709"/>
        </w:tabs>
        <w:ind w:left="0" w:firstLine="0"/>
        <w:jc w:val="both"/>
        <w:rPr>
          <w:rFonts w:ascii="Arial Narrow" w:hAnsi="Arial Narrow"/>
          <w:sz w:val="20"/>
          <w:szCs w:val="20"/>
        </w:rPr>
      </w:pPr>
      <w:r w:rsidRPr="00B02076">
        <w:rPr>
          <w:rFonts w:ascii="Arial Narrow" w:hAnsi="Arial Narrow"/>
          <w:sz w:val="20"/>
          <w:szCs w:val="20"/>
        </w:rPr>
        <w:t>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14:paraId="027576B5" w14:textId="4C79714C" w:rsidR="00BC067E" w:rsidRPr="004C7B19" w:rsidRDefault="00BC067E" w:rsidP="00BC067E">
      <w:pPr>
        <w:keepNext/>
        <w:numPr>
          <w:ilvl w:val="0"/>
          <w:numId w:val="8"/>
        </w:numPr>
        <w:tabs>
          <w:tab w:val="clear" w:pos="360"/>
          <w:tab w:val="left" w:pos="709"/>
        </w:tabs>
        <w:spacing w:before="60" w:after="60"/>
        <w:ind w:left="0" w:firstLine="0"/>
        <w:jc w:val="both"/>
        <w:rPr>
          <w:rFonts w:ascii="Arial Narrow" w:hAnsi="Arial Narrow"/>
          <w:b/>
          <w:sz w:val="20"/>
          <w:szCs w:val="20"/>
        </w:rPr>
      </w:pPr>
      <w:bookmarkStart w:id="82" w:name="_Hlk76032830"/>
      <w:bookmarkEnd w:id="80"/>
      <w:r>
        <w:rPr>
          <w:rFonts w:ascii="Arial Narrow" w:hAnsi="Arial Narrow"/>
          <w:b/>
          <w:sz w:val="20"/>
          <w:szCs w:val="20"/>
        </w:rPr>
        <w:t>Реквизиты сторон</w:t>
      </w:r>
    </w:p>
    <w:bookmarkEnd w:id="82"/>
    <w:p w14:paraId="78C05A9E" w14:textId="77777777" w:rsidR="00983B23"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Стороны имеют на дату заключения Договора следующие реквизиты:</w:t>
      </w:r>
    </w:p>
    <w:p w14:paraId="15991099" w14:textId="32F8401D" w:rsidR="00472499" w:rsidRPr="004C7B19" w:rsidRDefault="00472499" w:rsidP="00A86E74">
      <w:pPr>
        <w:numPr>
          <w:ilvl w:val="0"/>
          <w:numId w:val="8"/>
        </w:numPr>
        <w:tabs>
          <w:tab w:val="left" w:pos="709"/>
        </w:tabs>
        <w:jc w:val="both"/>
        <w:rPr>
          <w:rFonts w:ascii="Arial Narrow" w:hAnsi="Arial Narrow"/>
          <w:sz w:val="20"/>
          <w:szCs w:val="20"/>
        </w:rPr>
        <w:sectPr w:rsidR="00472499" w:rsidRPr="004C7B19" w:rsidSect="00B36FAA">
          <w:headerReference w:type="default" r:id="rId10"/>
          <w:footerReference w:type="default" r:id="rId11"/>
          <w:headerReference w:type="first" r:id="rId12"/>
          <w:footerReference w:type="first" r:id="rId13"/>
          <w:pgSz w:w="11906" w:h="16838" w:code="9"/>
          <w:pgMar w:top="709" w:right="567" w:bottom="567" w:left="709" w:header="255" w:footer="215" w:gutter="567"/>
          <w:pgNumType w:start="1"/>
          <w:cols w:space="708"/>
          <w:titlePg/>
          <w:docGrid w:linePitch="360"/>
        </w:sectPr>
      </w:pPr>
    </w:p>
    <w:tbl>
      <w:tblPr>
        <w:tblW w:w="10137" w:type="dxa"/>
        <w:tblInd w:w="-72" w:type="dxa"/>
        <w:tblLook w:val="04A0" w:firstRow="1" w:lastRow="0" w:firstColumn="1" w:lastColumn="0" w:noHBand="0" w:noVBand="1"/>
      </w:tblPr>
      <w:tblGrid>
        <w:gridCol w:w="2520"/>
        <w:gridCol w:w="7617"/>
      </w:tblGrid>
      <w:tr w:rsidR="00E6465E" w:rsidRPr="004C7B19" w14:paraId="74B2FE37" w14:textId="77777777" w:rsidTr="00E6465E">
        <w:trPr>
          <w:trHeight w:val="271"/>
        </w:trPr>
        <w:tc>
          <w:tcPr>
            <w:tcW w:w="2520" w:type="dxa"/>
            <w:hideMark/>
          </w:tcPr>
          <w:p w14:paraId="2C1E7AF3" w14:textId="77777777" w:rsidR="00E6465E" w:rsidRPr="004C7B19" w:rsidRDefault="00E6465E" w:rsidP="00A1271B">
            <w:pPr>
              <w:tabs>
                <w:tab w:val="num" w:pos="709"/>
              </w:tabs>
              <w:spacing w:line="256" w:lineRule="auto"/>
              <w:jc w:val="both"/>
              <w:rPr>
                <w:rFonts w:ascii="Arial Narrow" w:hAnsi="Arial Narrow"/>
                <w:b/>
                <w:sz w:val="20"/>
                <w:szCs w:val="20"/>
              </w:rPr>
            </w:pPr>
            <w:r w:rsidRPr="004C7B19">
              <w:rPr>
                <w:rFonts w:ascii="Arial Narrow" w:hAnsi="Arial Narrow"/>
                <w:b/>
                <w:sz w:val="20"/>
                <w:szCs w:val="20"/>
              </w:rPr>
              <w:t xml:space="preserve">Лизингодатель </w:t>
            </w:r>
          </w:p>
        </w:tc>
        <w:tc>
          <w:tcPr>
            <w:tcW w:w="7617" w:type="dxa"/>
            <w:hideMark/>
          </w:tcPr>
          <w:p w14:paraId="285F8D0D" w14:textId="77777777" w:rsidR="00E6465E" w:rsidRPr="004C7B19" w:rsidRDefault="00E6465E" w:rsidP="00A1271B">
            <w:pPr>
              <w:tabs>
                <w:tab w:val="num" w:pos="709"/>
              </w:tabs>
              <w:spacing w:line="256" w:lineRule="auto"/>
              <w:jc w:val="both"/>
              <w:rPr>
                <w:rFonts w:ascii="Arial Narrow" w:hAnsi="Arial Narrow"/>
                <w:b/>
                <w:sz w:val="20"/>
                <w:szCs w:val="20"/>
              </w:rPr>
            </w:pPr>
            <w:r w:rsidRPr="004C7B19">
              <w:rPr>
                <w:rFonts w:ascii="Arial Narrow" w:hAnsi="Arial Narrow"/>
                <w:b/>
                <w:sz w:val="20"/>
                <w:szCs w:val="20"/>
              </w:rPr>
              <w:t>ООО «ПР-Лизинг»</w:t>
            </w:r>
          </w:p>
        </w:tc>
      </w:tr>
      <w:tr w:rsidR="00E6465E" w:rsidRPr="004C7B19" w14:paraId="0C7E238C" w14:textId="77777777" w:rsidTr="00E6465E">
        <w:trPr>
          <w:trHeight w:val="271"/>
        </w:trPr>
        <w:tc>
          <w:tcPr>
            <w:tcW w:w="2520" w:type="dxa"/>
            <w:hideMark/>
          </w:tcPr>
          <w:p w14:paraId="11CF83A9" w14:textId="77777777" w:rsidR="00E6465E" w:rsidRPr="004C7B19" w:rsidRDefault="00E6465E" w:rsidP="00A1271B">
            <w:pPr>
              <w:tabs>
                <w:tab w:val="num" w:pos="709"/>
              </w:tabs>
              <w:spacing w:line="256" w:lineRule="auto"/>
              <w:jc w:val="both"/>
              <w:rPr>
                <w:rFonts w:ascii="Arial Narrow" w:hAnsi="Arial Narrow"/>
                <w:sz w:val="20"/>
                <w:szCs w:val="20"/>
              </w:rPr>
            </w:pPr>
            <w:bookmarkStart w:id="83" w:name="_Hlk79767578"/>
            <w:r w:rsidRPr="004C7B19">
              <w:rPr>
                <w:rFonts w:ascii="Arial Narrow" w:hAnsi="Arial Narrow"/>
                <w:sz w:val="20"/>
                <w:szCs w:val="20"/>
              </w:rPr>
              <w:t>ОГРН / ИНН / КПП</w:t>
            </w:r>
          </w:p>
        </w:tc>
        <w:tc>
          <w:tcPr>
            <w:tcW w:w="7617" w:type="dxa"/>
            <w:hideMark/>
          </w:tcPr>
          <w:p w14:paraId="60FAB1A6"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1110280040617 / 0278181110 / 770301001</w:t>
            </w:r>
          </w:p>
        </w:tc>
      </w:tr>
      <w:bookmarkEnd w:id="83"/>
      <w:tr w:rsidR="00E6465E" w:rsidRPr="004C7B19" w14:paraId="0BB2042D" w14:textId="77777777" w:rsidTr="00E6465E">
        <w:trPr>
          <w:trHeight w:val="228"/>
        </w:trPr>
        <w:tc>
          <w:tcPr>
            <w:tcW w:w="2520" w:type="dxa"/>
            <w:hideMark/>
          </w:tcPr>
          <w:p w14:paraId="5E265719"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 xml:space="preserve">Адрес места нахождения: </w:t>
            </w:r>
          </w:p>
        </w:tc>
        <w:tc>
          <w:tcPr>
            <w:tcW w:w="7617" w:type="dxa"/>
            <w:hideMark/>
          </w:tcPr>
          <w:p w14:paraId="7FE83E7B"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121099, г. Москва, пер. Большой Девятинский, дом 4, офис 7</w:t>
            </w:r>
          </w:p>
        </w:tc>
      </w:tr>
      <w:tr w:rsidR="00E6465E" w:rsidRPr="004C7B19" w14:paraId="2227AF4A" w14:textId="77777777" w:rsidTr="00E6465E">
        <w:trPr>
          <w:trHeight w:val="172"/>
        </w:trPr>
        <w:tc>
          <w:tcPr>
            <w:tcW w:w="2520" w:type="dxa"/>
            <w:hideMark/>
          </w:tcPr>
          <w:p w14:paraId="4756DFD4"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 xml:space="preserve">Почтовый адрес: </w:t>
            </w:r>
          </w:p>
        </w:tc>
        <w:tc>
          <w:tcPr>
            <w:tcW w:w="7617" w:type="dxa"/>
            <w:hideMark/>
          </w:tcPr>
          <w:p w14:paraId="6AD5ABAB"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450000, г. Уфа, а/я 1771</w:t>
            </w:r>
          </w:p>
        </w:tc>
      </w:tr>
      <w:tr w:rsidR="00E6465E" w:rsidRPr="004C7B19" w14:paraId="50512EB8" w14:textId="77777777" w:rsidTr="00E6465E">
        <w:trPr>
          <w:trHeight w:val="119"/>
        </w:trPr>
        <w:tc>
          <w:tcPr>
            <w:tcW w:w="2520" w:type="dxa"/>
            <w:hideMark/>
          </w:tcPr>
          <w:p w14:paraId="677C8093"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 xml:space="preserve">Телефон (факс): </w:t>
            </w:r>
          </w:p>
        </w:tc>
        <w:tc>
          <w:tcPr>
            <w:tcW w:w="7617" w:type="dxa"/>
            <w:hideMark/>
          </w:tcPr>
          <w:p w14:paraId="2E5D6750"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8-800-250-25-31</w:t>
            </w:r>
          </w:p>
        </w:tc>
      </w:tr>
      <w:tr w:rsidR="00E6465E" w:rsidRPr="004C7B19" w14:paraId="3C54C934" w14:textId="77777777" w:rsidTr="00E6465E">
        <w:trPr>
          <w:trHeight w:val="147"/>
        </w:trPr>
        <w:tc>
          <w:tcPr>
            <w:tcW w:w="2520" w:type="dxa"/>
            <w:hideMark/>
          </w:tcPr>
          <w:p w14:paraId="557A2DB2"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 xml:space="preserve">Адрес электронной почты: </w:t>
            </w:r>
          </w:p>
        </w:tc>
        <w:tc>
          <w:tcPr>
            <w:tcW w:w="7617" w:type="dxa"/>
            <w:hideMark/>
          </w:tcPr>
          <w:p w14:paraId="4B37F23C" w14:textId="77777777" w:rsidR="00E6465E" w:rsidRPr="004C7B19" w:rsidRDefault="008E6021" w:rsidP="00A1271B">
            <w:pPr>
              <w:tabs>
                <w:tab w:val="num" w:pos="709"/>
              </w:tabs>
              <w:spacing w:line="256" w:lineRule="auto"/>
              <w:jc w:val="both"/>
              <w:rPr>
                <w:rFonts w:ascii="Arial Narrow" w:hAnsi="Arial Narrow"/>
                <w:sz w:val="20"/>
                <w:szCs w:val="20"/>
              </w:rPr>
            </w:pPr>
            <w:hyperlink r:id="rId14" w:history="1">
              <w:r w:rsidR="00E6465E" w:rsidRPr="004C7B19">
                <w:rPr>
                  <w:rStyle w:val="aa"/>
                  <w:rFonts w:ascii="Arial Narrow" w:hAnsi="Arial Narrow"/>
                  <w:sz w:val="20"/>
                  <w:szCs w:val="20"/>
                </w:rPr>
                <w:t>mail@pr-liz.ru</w:t>
              </w:r>
            </w:hyperlink>
          </w:p>
        </w:tc>
      </w:tr>
      <w:tr w:rsidR="00E6465E" w:rsidRPr="004C7B19" w14:paraId="68939AA7" w14:textId="77777777" w:rsidTr="00E6465E">
        <w:trPr>
          <w:trHeight w:val="494"/>
        </w:trPr>
        <w:tc>
          <w:tcPr>
            <w:tcW w:w="2520" w:type="dxa"/>
          </w:tcPr>
          <w:p w14:paraId="1BB7AED4"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lastRenderedPageBreak/>
              <w:t>Банковские реквизиты:</w:t>
            </w:r>
          </w:p>
          <w:p w14:paraId="70BAB3CF" w14:textId="77777777" w:rsidR="00E6465E" w:rsidRPr="004C7B19" w:rsidRDefault="00E6465E" w:rsidP="00A1271B">
            <w:pPr>
              <w:tabs>
                <w:tab w:val="num" w:pos="709"/>
              </w:tabs>
              <w:spacing w:line="256" w:lineRule="auto"/>
              <w:jc w:val="both"/>
              <w:rPr>
                <w:rFonts w:ascii="Arial Narrow" w:hAnsi="Arial Narrow"/>
                <w:sz w:val="20"/>
                <w:szCs w:val="20"/>
              </w:rPr>
            </w:pPr>
          </w:p>
        </w:tc>
        <w:tc>
          <w:tcPr>
            <w:tcW w:w="7617" w:type="dxa"/>
            <w:hideMark/>
          </w:tcPr>
          <w:p w14:paraId="45910043" w14:textId="77777777" w:rsidR="00E6465E" w:rsidRPr="004C7B19" w:rsidRDefault="00E6465E" w:rsidP="00A1271B">
            <w:pPr>
              <w:tabs>
                <w:tab w:val="num" w:pos="709"/>
              </w:tabs>
              <w:spacing w:line="256" w:lineRule="auto"/>
              <w:jc w:val="both"/>
              <w:rPr>
                <w:rFonts w:ascii="Arial Narrow" w:hAnsi="Arial Narrow" w:cs="Arial"/>
                <w:color w:val="000000"/>
                <w:sz w:val="20"/>
                <w:szCs w:val="20"/>
              </w:rPr>
            </w:pPr>
            <w:r w:rsidRPr="004C7B19">
              <w:rPr>
                <w:rFonts w:ascii="Arial Narrow" w:hAnsi="Arial Narrow" w:cs="Arial"/>
                <w:color w:val="000000"/>
                <w:sz w:val="20"/>
                <w:szCs w:val="20"/>
              </w:rPr>
              <w:t xml:space="preserve">р/с </w:t>
            </w:r>
            <w:r w:rsidR="00C345CD">
              <w:rPr>
                <w:rFonts w:ascii="Arial Narrow" w:hAnsi="Arial Narrow" w:cs="Arial"/>
                <w:color w:val="000000"/>
                <w:sz w:val="20"/>
                <w:szCs w:val="20"/>
              </w:rPr>
              <w:t>№ </w:t>
            </w:r>
            <w:r w:rsidRPr="004C7B19">
              <w:rPr>
                <w:rFonts w:ascii="Arial Narrow" w:hAnsi="Arial Narrow" w:cs="Arial"/>
                <w:color w:val="000000"/>
                <w:sz w:val="20"/>
                <w:szCs w:val="20"/>
              </w:rPr>
              <w:t>40701810638000005608 в ПАО Сбербанк г. Москва</w:t>
            </w:r>
          </w:p>
          <w:p w14:paraId="66C3F21D" w14:textId="77777777" w:rsidR="00E6465E" w:rsidRPr="004C7B19" w:rsidRDefault="00E6465E" w:rsidP="00A1271B">
            <w:pPr>
              <w:tabs>
                <w:tab w:val="num" w:pos="709"/>
              </w:tabs>
              <w:spacing w:line="256" w:lineRule="auto"/>
              <w:jc w:val="both"/>
              <w:rPr>
                <w:rFonts w:ascii="Arial Narrow" w:hAnsi="Arial Narrow" w:cs="Arial"/>
                <w:color w:val="000000"/>
                <w:sz w:val="20"/>
                <w:szCs w:val="20"/>
              </w:rPr>
            </w:pPr>
            <w:r w:rsidRPr="004C7B19">
              <w:rPr>
                <w:rFonts w:ascii="Arial Narrow" w:hAnsi="Arial Narrow" w:cs="Arial"/>
                <w:color w:val="000000"/>
                <w:sz w:val="20"/>
                <w:szCs w:val="20"/>
              </w:rPr>
              <w:t xml:space="preserve">к/с </w:t>
            </w:r>
            <w:r w:rsidR="00996D46">
              <w:rPr>
                <w:rFonts w:ascii="Arial Narrow" w:hAnsi="Arial Narrow" w:cs="Arial"/>
                <w:color w:val="000000"/>
                <w:sz w:val="20"/>
                <w:szCs w:val="20"/>
              </w:rPr>
              <w:t>№ </w:t>
            </w:r>
            <w:r w:rsidR="00FF4BF6">
              <w:rPr>
                <w:rFonts w:ascii="Arial Narrow" w:hAnsi="Arial Narrow" w:cs="Arial"/>
                <w:color w:val="000000"/>
                <w:sz w:val="20"/>
                <w:szCs w:val="20"/>
              </w:rPr>
              <w:t>3</w:t>
            </w:r>
            <w:r w:rsidRPr="004C7B19">
              <w:rPr>
                <w:rFonts w:ascii="Arial Narrow" w:hAnsi="Arial Narrow" w:cs="Arial"/>
                <w:color w:val="000000"/>
                <w:sz w:val="20"/>
                <w:szCs w:val="20"/>
              </w:rPr>
              <w:t>0101810400000000225</w:t>
            </w:r>
          </w:p>
          <w:p w14:paraId="062C3255"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cs="Arial"/>
                <w:color w:val="000000"/>
                <w:sz w:val="20"/>
                <w:szCs w:val="20"/>
              </w:rPr>
              <w:t>БИК 044525225</w:t>
            </w:r>
          </w:p>
        </w:tc>
      </w:tr>
      <w:tr w:rsidR="00E6465E" w:rsidRPr="004C7B19" w14:paraId="3BD89831" w14:textId="77777777" w:rsidTr="00E6465E">
        <w:trPr>
          <w:trHeight w:val="271"/>
        </w:trPr>
        <w:tc>
          <w:tcPr>
            <w:tcW w:w="2520" w:type="dxa"/>
          </w:tcPr>
          <w:p w14:paraId="01A0E638" w14:textId="77777777" w:rsidR="00E6465E" w:rsidRPr="004C7B19" w:rsidRDefault="00E6465E" w:rsidP="00A1271B">
            <w:pPr>
              <w:tabs>
                <w:tab w:val="num" w:pos="709"/>
              </w:tabs>
              <w:spacing w:line="256" w:lineRule="auto"/>
              <w:jc w:val="both"/>
              <w:rPr>
                <w:rFonts w:ascii="Arial Narrow" w:hAnsi="Arial Narrow"/>
                <w:b/>
                <w:sz w:val="20"/>
                <w:szCs w:val="20"/>
              </w:rPr>
            </w:pPr>
          </w:p>
        </w:tc>
        <w:tc>
          <w:tcPr>
            <w:tcW w:w="7617" w:type="dxa"/>
          </w:tcPr>
          <w:p w14:paraId="14AC94E3" w14:textId="77777777" w:rsidR="00E6465E" w:rsidRPr="004C7B19" w:rsidRDefault="00E6465E" w:rsidP="00A1271B">
            <w:pPr>
              <w:tabs>
                <w:tab w:val="num" w:pos="709"/>
              </w:tabs>
              <w:spacing w:line="256" w:lineRule="auto"/>
              <w:jc w:val="both"/>
              <w:rPr>
                <w:rFonts w:ascii="Arial Narrow" w:hAnsi="Arial Narrow"/>
                <w:b/>
                <w:sz w:val="20"/>
                <w:szCs w:val="20"/>
              </w:rPr>
            </w:pPr>
          </w:p>
        </w:tc>
      </w:tr>
      <w:tr w:rsidR="00E6465E" w:rsidRPr="004C7B19" w14:paraId="107AFA0E" w14:textId="77777777" w:rsidTr="00E6465E">
        <w:trPr>
          <w:trHeight w:val="271"/>
        </w:trPr>
        <w:tc>
          <w:tcPr>
            <w:tcW w:w="2520" w:type="dxa"/>
            <w:hideMark/>
          </w:tcPr>
          <w:p w14:paraId="7F5358F7" w14:textId="77777777" w:rsidR="00E6465E" w:rsidRPr="004C7B19" w:rsidRDefault="00E6465E" w:rsidP="00A1271B">
            <w:pPr>
              <w:tabs>
                <w:tab w:val="num" w:pos="709"/>
              </w:tabs>
              <w:spacing w:line="256" w:lineRule="auto"/>
              <w:jc w:val="both"/>
              <w:rPr>
                <w:rFonts w:ascii="Arial Narrow" w:hAnsi="Arial Narrow"/>
                <w:b/>
                <w:sz w:val="20"/>
                <w:szCs w:val="20"/>
              </w:rPr>
            </w:pPr>
            <w:r w:rsidRPr="004C7B19">
              <w:rPr>
                <w:rFonts w:ascii="Arial Narrow" w:hAnsi="Arial Narrow"/>
                <w:b/>
                <w:sz w:val="20"/>
                <w:szCs w:val="20"/>
              </w:rPr>
              <w:t xml:space="preserve">Лизингополучатель </w:t>
            </w:r>
          </w:p>
        </w:tc>
        <w:tc>
          <w:tcPr>
            <w:tcW w:w="7617" w:type="dxa"/>
            <w:hideMark/>
          </w:tcPr>
          <w:p w14:paraId="3B88F710" w14:textId="77777777" w:rsidR="00E6465E" w:rsidRPr="004C7B19" w:rsidRDefault="00E6465E" w:rsidP="00A1271B">
            <w:pPr>
              <w:tabs>
                <w:tab w:val="num" w:pos="709"/>
              </w:tabs>
              <w:spacing w:line="256" w:lineRule="auto"/>
              <w:jc w:val="both"/>
              <w:rPr>
                <w:rFonts w:ascii="Arial Narrow" w:hAnsi="Arial Narrow"/>
                <w:b/>
                <w:sz w:val="20"/>
                <w:szCs w:val="20"/>
              </w:rPr>
            </w:pPr>
            <w:r w:rsidRPr="004C7B19">
              <w:rPr>
                <w:rFonts w:ascii="Arial Narrow" w:hAnsi="Arial Narrow"/>
                <w:b/>
                <w:sz w:val="20"/>
                <w:szCs w:val="20"/>
              </w:rPr>
              <w:t>__«__»</w:t>
            </w:r>
          </w:p>
        </w:tc>
      </w:tr>
      <w:tr w:rsidR="00E6465E" w:rsidRPr="004C7B19" w14:paraId="0DA9173E" w14:textId="77777777" w:rsidTr="00E6465E">
        <w:trPr>
          <w:trHeight w:val="201"/>
        </w:trPr>
        <w:tc>
          <w:tcPr>
            <w:tcW w:w="2520" w:type="dxa"/>
            <w:hideMark/>
          </w:tcPr>
          <w:p w14:paraId="58D7AB60"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ОГРН / ИНН / КПП</w:t>
            </w:r>
          </w:p>
        </w:tc>
        <w:tc>
          <w:tcPr>
            <w:tcW w:w="7617" w:type="dxa"/>
          </w:tcPr>
          <w:p w14:paraId="64D655DE" w14:textId="77777777" w:rsidR="00E6465E" w:rsidRPr="004C7B19" w:rsidRDefault="00E6465E" w:rsidP="00A1271B">
            <w:pPr>
              <w:tabs>
                <w:tab w:val="num" w:pos="709"/>
              </w:tabs>
              <w:spacing w:line="256" w:lineRule="auto"/>
              <w:jc w:val="both"/>
              <w:rPr>
                <w:rFonts w:ascii="Arial Narrow" w:hAnsi="Arial Narrow"/>
                <w:sz w:val="20"/>
                <w:szCs w:val="20"/>
              </w:rPr>
            </w:pPr>
          </w:p>
        </w:tc>
      </w:tr>
      <w:tr w:rsidR="00E6465E" w:rsidRPr="004C7B19" w14:paraId="279A3152" w14:textId="77777777" w:rsidTr="00E6465E">
        <w:trPr>
          <w:trHeight w:val="228"/>
        </w:trPr>
        <w:tc>
          <w:tcPr>
            <w:tcW w:w="2520" w:type="dxa"/>
            <w:hideMark/>
          </w:tcPr>
          <w:p w14:paraId="2AED6716"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Юридический адрес:</w:t>
            </w:r>
          </w:p>
        </w:tc>
        <w:tc>
          <w:tcPr>
            <w:tcW w:w="7617" w:type="dxa"/>
          </w:tcPr>
          <w:p w14:paraId="70988E5B" w14:textId="77777777" w:rsidR="00E6465E" w:rsidRPr="004C7B19" w:rsidRDefault="00E6465E" w:rsidP="00A1271B">
            <w:pPr>
              <w:tabs>
                <w:tab w:val="num" w:pos="709"/>
              </w:tabs>
              <w:spacing w:line="256" w:lineRule="auto"/>
              <w:jc w:val="both"/>
              <w:rPr>
                <w:rFonts w:ascii="Arial Narrow" w:hAnsi="Arial Narrow"/>
                <w:sz w:val="20"/>
                <w:szCs w:val="20"/>
              </w:rPr>
            </w:pPr>
          </w:p>
        </w:tc>
      </w:tr>
      <w:tr w:rsidR="00E6465E" w:rsidRPr="004C7B19" w14:paraId="7FD2E64D" w14:textId="77777777" w:rsidTr="00E6465E">
        <w:trPr>
          <w:trHeight w:val="172"/>
        </w:trPr>
        <w:tc>
          <w:tcPr>
            <w:tcW w:w="2520" w:type="dxa"/>
            <w:hideMark/>
          </w:tcPr>
          <w:p w14:paraId="6162DECB"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Почтовый адрес:</w:t>
            </w:r>
          </w:p>
        </w:tc>
        <w:tc>
          <w:tcPr>
            <w:tcW w:w="7617" w:type="dxa"/>
          </w:tcPr>
          <w:p w14:paraId="290A00F1" w14:textId="77777777" w:rsidR="00E6465E" w:rsidRPr="004C7B19" w:rsidRDefault="00E6465E" w:rsidP="00A1271B">
            <w:pPr>
              <w:tabs>
                <w:tab w:val="num" w:pos="709"/>
              </w:tabs>
              <w:spacing w:line="256" w:lineRule="auto"/>
              <w:ind w:right="-477"/>
              <w:jc w:val="both"/>
              <w:rPr>
                <w:rFonts w:ascii="Arial Narrow" w:hAnsi="Arial Narrow" w:cs="Arial"/>
                <w:sz w:val="20"/>
                <w:szCs w:val="20"/>
                <w:lang w:eastAsia="ru-RU"/>
              </w:rPr>
            </w:pPr>
          </w:p>
        </w:tc>
      </w:tr>
      <w:tr w:rsidR="00E6465E" w:rsidRPr="004C7B19" w14:paraId="4E0C8210" w14:textId="77777777" w:rsidTr="00E6465E">
        <w:trPr>
          <w:trHeight w:val="119"/>
        </w:trPr>
        <w:tc>
          <w:tcPr>
            <w:tcW w:w="2520" w:type="dxa"/>
            <w:hideMark/>
          </w:tcPr>
          <w:p w14:paraId="58DA267C"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Телефон (факс)</w:t>
            </w:r>
          </w:p>
        </w:tc>
        <w:tc>
          <w:tcPr>
            <w:tcW w:w="7617" w:type="dxa"/>
          </w:tcPr>
          <w:p w14:paraId="44034F78" w14:textId="77777777" w:rsidR="00E6465E" w:rsidRPr="004C7B19" w:rsidRDefault="00E6465E" w:rsidP="00A1271B">
            <w:pPr>
              <w:tabs>
                <w:tab w:val="num" w:pos="709"/>
              </w:tabs>
              <w:spacing w:line="256" w:lineRule="auto"/>
              <w:jc w:val="both"/>
              <w:rPr>
                <w:rFonts w:ascii="Arial Narrow" w:hAnsi="Arial Narrow"/>
                <w:sz w:val="20"/>
                <w:szCs w:val="20"/>
              </w:rPr>
            </w:pPr>
          </w:p>
        </w:tc>
      </w:tr>
      <w:tr w:rsidR="00E6465E" w:rsidRPr="004C7B19" w14:paraId="3628FC89" w14:textId="77777777" w:rsidTr="00E6465E">
        <w:trPr>
          <w:trHeight w:val="147"/>
        </w:trPr>
        <w:tc>
          <w:tcPr>
            <w:tcW w:w="2520" w:type="dxa"/>
            <w:hideMark/>
          </w:tcPr>
          <w:p w14:paraId="50E686FD"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 xml:space="preserve">Адрес электронной почты: </w:t>
            </w:r>
          </w:p>
        </w:tc>
        <w:tc>
          <w:tcPr>
            <w:tcW w:w="7617" w:type="dxa"/>
            <w:hideMark/>
          </w:tcPr>
          <w:p w14:paraId="36D57652" w14:textId="77777777" w:rsidR="00E6465E" w:rsidRPr="004C7B19" w:rsidRDefault="008E6021" w:rsidP="00A1271B">
            <w:pPr>
              <w:tabs>
                <w:tab w:val="num" w:pos="709"/>
              </w:tabs>
              <w:spacing w:line="256" w:lineRule="auto"/>
              <w:jc w:val="both"/>
              <w:rPr>
                <w:rFonts w:ascii="Arial Narrow" w:hAnsi="Arial Narrow"/>
                <w:sz w:val="20"/>
                <w:szCs w:val="20"/>
              </w:rPr>
            </w:pPr>
            <w:hyperlink r:id="rId15" w:history="1">
              <w:r w:rsidR="00E6465E" w:rsidRPr="004C7B19">
                <w:rPr>
                  <w:rStyle w:val="aa"/>
                  <w:rFonts w:ascii="Arial Narrow" w:hAnsi="Arial Narrow"/>
                  <w:sz w:val="20"/>
                  <w:szCs w:val="20"/>
                </w:rPr>
                <w:t>mail@</w:t>
              </w:r>
              <w:r w:rsidR="00E6465E" w:rsidRPr="004C7B19">
                <w:rPr>
                  <w:rStyle w:val="aa"/>
                  <w:rFonts w:ascii="Arial Narrow" w:hAnsi="Arial Narrow"/>
                  <w:sz w:val="20"/>
                  <w:szCs w:val="20"/>
                  <w:lang w:val="en-US"/>
                </w:rPr>
                <w:t>mail</w:t>
              </w:r>
              <w:r w:rsidR="00E6465E" w:rsidRPr="004C7B19">
                <w:rPr>
                  <w:rStyle w:val="aa"/>
                  <w:rFonts w:ascii="Arial Narrow" w:hAnsi="Arial Narrow"/>
                  <w:sz w:val="20"/>
                  <w:szCs w:val="20"/>
                </w:rPr>
                <w:t>.ru</w:t>
              </w:r>
            </w:hyperlink>
          </w:p>
        </w:tc>
      </w:tr>
      <w:tr w:rsidR="00E6465E" w:rsidRPr="004C7B19" w14:paraId="5FC8ED7E" w14:textId="77777777" w:rsidTr="00E6465E">
        <w:trPr>
          <w:trHeight w:val="147"/>
        </w:trPr>
        <w:tc>
          <w:tcPr>
            <w:tcW w:w="2520" w:type="dxa"/>
            <w:hideMark/>
          </w:tcPr>
          <w:p w14:paraId="5D6CD7F4" w14:textId="77777777" w:rsidR="00E6465E" w:rsidRPr="004C7B19" w:rsidRDefault="00E6465E" w:rsidP="00A1271B">
            <w:pPr>
              <w:tabs>
                <w:tab w:val="num" w:pos="709"/>
              </w:tabs>
              <w:spacing w:line="256" w:lineRule="auto"/>
              <w:jc w:val="both"/>
              <w:rPr>
                <w:rFonts w:ascii="Arial Narrow" w:hAnsi="Arial Narrow"/>
                <w:sz w:val="20"/>
                <w:szCs w:val="20"/>
              </w:rPr>
            </w:pPr>
            <w:r w:rsidRPr="004C7B19">
              <w:rPr>
                <w:rFonts w:ascii="Arial Narrow" w:hAnsi="Arial Narrow"/>
                <w:sz w:val="20"/>
                <w:szCs w:val="20"/>
              </w:rPr>
              <w:t>Банковские реквизиты:</w:t>
            </w:r>
          </w:p>
        </w:tc>
        <w:tc>
          <w:tcPr>
            <w:tcW w:w="7617" w:type="dxa"/>
          </w:tcPr>
          <w:p w14:paraId="33A590B8" w14:textId="77777777" w:rsidR="00E6465E" w:rsidRPr="004C7B19" w:rsidRDefault="00E6465E" w:rsidP="00A1271B">
            <w:pPr>
              <w:tabs>
                <w:tab w:val="num" w:pos="709"/>
              </w:tabs>
              <w:spacing w:line="256" w:lineRule="auto"/>
              <w:jc w:val="both"/>
              <w:rPr>
                <w:rFonts w:ascii="Arial Narrow" w:hAnsi="Arial Narrow"/>
                <w:sz w:val="20"/>
                <w:szCs w:val="20"/>
              </w:rPr>
            </w:pPr>
          </w:p>
          <w:p w14:paraId="71ADBDF4" w14:textId="77777777" w:rsidR="00E6465E" w:rsidRPr="004C7B19" w:rsidRDefault="00E6465E" w:rsidP="00A1271B">
            <w:pPr>
              <w:tabs>
                <w:tab w:val="num" w:pos="709"/>
              </w:tabs>
              <w:spacing w:line="256" w:lineRule="auto"/>
              <w:jc w:val="both"/>
              <w:rPr>
                <w:rFonts w:ascii="Arial Narrow" w:hAnsi="Arial Narrow"/>
                <w:sz w:val="20"/>
                <w:szCs w:val="20"/>
              </w:rPr>
            </w:pPr>
          </w:p>
          <w:p w14:paraId="315D350C" w14:textId="77777777" w:rsidR="00E6465E" w:rsidRPr="004C7B19" w:rsidRDefault="00E6465E" w:rsidP="00A1271B">
            <w:pPr>
              <w:tabs>
                <w:tab w:val="num" w:pos="709"/>
              </w:tabs>
              <w:spacing w:line="256" w:lineRule="auto"/>
              <w:jc w:val="both"/>
              <w:rPr>
                <w:rFonts w:ascii="Arial Narrow" w:hAnsi="Arial Narrow"/>
                <w:sz w:val="20"/>
                <w:szCs w:val="20"/>
              </w:rPr>
            </w:pPr>
          </w:p>
        </w:tc>
      </w:tr>
    </w:tbl>
    <w:p w14:paraId="25D6DCDC" w14:textId="1A47BB68" w:rsidR="00550492" w:rsidRDefault="00550492" w:rsidP="00CD6D7C">
      <w:pPr>
        <w:numPr>
          <w:ilvl w:val="1"/>
          <w:numId w:val="8"/>
        </w:numPr>
        <w:tabs>
          <w:tab w:val="clear" w:pos="792"/>
          <w:tab w:val="left" w:pos="709"/>
        </w:tabs>
        <w:ind w:left="0" w:firstLine="0"/>
        <w:jc w:val="both"/>
        <w:rPr>
          <w:rFonts w:ascii="Arial Narrow" w:hAnsi="Arial Narrow"/>
          <w:sz w:val="20"/>
          <w:szCs w:val="20"/>
        </w:rPr>
      </w:pPr>
      <w:bookmarkStart w:id="84" w:name="_Hlk88059185"/>
      <w:r w:rsidRPr="00837650">
        <w:rPr>
          <w:rFonts w:ascii="Arial Narrow" w:hAnsi="Arial Narrow"/>
          <w:sz w:val="20"/>
          <w:szCs w:val="20"/>
        </w:rPr>
        <w:t xml:space="preserve">Стороны обязаны сообщить друг другу об изменениях указанных </w:t>
      </w:r>
      <w:r>
        <w:rPr>
          <w:rFonts w:ascii="Arial Narrow" w:hAnsi="Arial Narrow"/>
          <w:sz w:val="20"/>
          <w:szCs w:val="20"/>
        </w:rPr>
        <w:t xml:space="preserve">в Договоре </w:t>
      </w:r>
      <w:r w:rsidRPr="00837650">
        <w:rPr>
          <w:rFonts w:ascii="Arial Narrow" w:hAnsi="Arial Narrow"/>
          <w:sz w:val="20"/>
          <w:szCs w:val="20"/>
        </w:rPr>
        <w:t>реквизитов не позднее 2 (Двух) рабочих дней с даты их изменения. В случае неполучения Стороной соответствующего уведомления другой Стороны об изменении реквизитов, Стороны руководствуется указанными в Договоре реквизитами.</w:t>
      </w:r>
    </w:p>
    <w:p w14:paraId="612AC55F" w14:textId="6ADB7F93" w:rsidR="00432DD2" w:rsidRPr="004C7B19" w:rsidRDefault="00432DD2" w:rsidP="00432DD2">
      <w:pPr>
        <w:keepNext/>
        <w:numPr>
          <w:ilvl w:val="0"/>
          <w:numId w:val="8"/>
        </w:numPr>
        <w:tabs>
          <w:tab w:val="clear" w:pos="360"/>
          <w:tab w:val="left" w:pos="709"/>
        </w:tabs>
        <w:spacing w:before="60" w:after="60"/>
        <w:ind w:left="0" w:firstLine="0"/>
        <w:jc w:val="both"/>
        <w:rPr>
          <w:rFonts w:ascii="Arial Narrow" w:hAnsi="Arial Narrow"/>
          <w:b/>
          <w:sz w:val="20"/>
          <w:szCs w:val="20"/>
        </w:rPr>
      </w:pPr>
      <w:bookmarkStart w:id="85" w:name="_Hlk73622848"/>
      <w:bookmarkEnd w:id="84"/>
      <w:r>
        <w:rPr>
          <w:rFonts w:ascii="Arial Narrow" w:hAnsi="Arial Narrow"/>
          <w:b/>
          <w:sz w:val="20"/>
          <w:szCs w:val="20"/>
        </w:rPr>
        <w:t>Иные условия</w:t>
      </w:r>
    </w:p>
    <w:p w14:paraId="40E2C27A" w14:textId="77777777" w:rsidR="00432DD2" w:rsidRPr="004C7B19" w:rsidRDefault="00432DD2" w:rsidP="00432DD2">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Любое извещение, отправляемое одной из Сторон по Договору другой Стороне, должно быть составлено в письменном виде и направлено телеграфом, факсом, электронной почтой (сканированным документом), при этом обязательным является направление Стороне письменных оригиналов следующих документов: самого Договора, договора купли-продажи, приложений к ним и иных заключенных в связи с настоящим Договором соглашений, договоров и приложений к ним, в том числе с третьими лицами; дополнительные соглашения и протоколы разногласий к ним; первичные учетные документы, в том числе товаросопроводительные, перевозочные, таможенные и прочие документы; доверенности; претензии, уведомления о расторжении договора и соглашений, если иное не предусмотрено Договором.</w:t>
      </w:r>
    </w:p>
    <w:p w14:paraId="564B8A8D" w14:textId="77777777" w:rsidR="00432DD2" w:rsidRPr="004C7B19" w:rsidRDefault="00432DD2" w:rsidP="00432DD2">
      <w:pPr>
        <w:tabs>
          <w:tab w:val="left" w:pos="709"/>
        </w:tabs>
        <w:jc w:val="both"/>
        <w:rPr>
          <w:rFonts w:ascii="Arial Narrow" w:hAnsi="Arial Narrow" w:cs="Arial"/>
          <w:color w:val="000000"/>
          <w:sz w:val="20"/>
          <w:szCs w:val="20"/>
        </w:rPr>
      </w:pPr>
      <w:r w:rsidRPr="004C7B19">
        <w:rPr>
          <w:rFonts w:ascii="Arial Narrow" w:hAnsi="Arial Narrow" w:cs="Arial"/>
          <w:color w:val="000000"/>
          <w:sz w:val="20"/>
          <w:szCs w:val="20"/>
        </w:rPr>
        <w:tab/>
        <w:t xml:space="preserve">Получение Сторонами перечисленных выше документов также признается эквивалентным получению документов на бумажном носителе </w:t>
      </w:r>
      <w:r w:rsidRPr="004C7B19">
        <w:rPr>
          <w:rFonts w:ascii="Arial Narrow" w:hAnsi="Arial Narrow"/>
          <w:sz w:val="20"/>
          <w:szCs w:val="20"/>
        </w:rPr>
        <w:t>при условии, если Стороны подтвердили свое согласие на принятие обязательств, предусмотренных такими документами, выполнением фактических действий по их исполнению (конклюдентные действия), что не отменяет обязанности обмена Сторонами оригиналов указанных документов.</w:t>
      </w:r>
    </w:p>
    <w:p w14:paraId="2B0F20F6" w14:textId="77777777" w:rsidR="00432DD2" w:rsidRDefault="00432DD2" w:rsidP="00432DD2">
      <w:pPr>
        <w:tabs>
          <w:tab w:val="left" w:pos="709"/>
        </w:tabs>
        <w:jc w:val="both"/>
        <w:rPr>
          <w:rFonts w:ascii="Arial Narrow" w:hAnsi="Arial Narrow" w:cs="Arial"/>
          <w:color w:val="000000"/>
          <w:sz w:val="20"/>
          <w:szCs w:val="20"/>
        </w:rPr>
      </w:pPr>
      <w:r w:rsidRPr="004C7B19">
        <w:rPr>
          <w:rFonts w:ascii="Arial Narrow" w:hAnsi="Arial Narrow" w:cs="Arial"/>
          <w:color w:val="000000"/>
          <w:sz w:val="20"/>
          <w:szCs w:val="20"/>
        </w:rPr>
        <w:tab/>
        <w:t xml:space="preserve">Стороны признают и соглашаются, что </w:t>
      </w:r>
      <w:r>
        <w:rPr>
          <w:rFonts w:ascii="Arial Narrow" w:hAnsi="Arial Narrow" w:cs="Arial"/>
          <w:color w:val="000000"/>
          <w:sz w:val="20"/>
          <w:szCs w:val="20"/>
        </w:rPr>
        <w:t xml:space="preserve">направленные </w:t>
      </w:r>
      <w:r w:rsidRPr="004C7B19">
        <w:rPr>
          <w:rFonts w:ascii="Arial Narrow" w:hAnsi="Arial Narrow" w:cs="Arial"/>
          <w:color w:val="000000"/>
          <w:sz w:val="20"/>
          <w:szCs w:val="20"/>
        </w:rPr>
        <w:t xml:space="preserve">с применением сервиса </w:t>
      </w:r>
      <w:hyperlink r:id="rId16" w:history="1">
        <w:r w:rsidRPr="004C7B19">
          <w:rPr>
            <w:rStyle w:val="aa"/>
            <w:rFonts w:ascii="Arial Narrow" w:hAnsi="Arial Narrow" w:cs="Arial"/>
            <w:sz w:val="20"/>
            <w:szCs w:val="20"/>
          </w:rPr>
          <w:t>https://zakaznoe.pochta.ru</w:t>
        </w:r>
      </w:hyperlink>
      <w:r>
        <w:rPr>
          <w:rFonts w:ascii="Arial Narrow" w:hAnsi="Arial Narrow" w:cs="Arial"/>
          <w:color w:val="000000"/>
          <w:sz w:val="20"/>
          <w:szCs w:val="20"/>
        </w:rPr>
        <w:t xml:space="preserve">, с </w:t>
      </w:r>
      <w:r w:rsidRPr="004C7B19">
        <w:rPr>
          <w:rFonts w:ascii="Arial Narrow" w:hAnsi="Arial Narrow" w:cs="Arial"/>
          <w:color w:val="000000"/>
          <w:sz w:val="20"/>
          <w:szCs w:val="20"/>
        </w:rPr>
        <w:t>адресов электронной почты, указанных в Договоре</w:t>
      </w:r>
      <w:r>
        <w:rPr>
          <w:rFonts w:ascii="Arial Narrow" w:hAnsi="Arial Narrow" w:cs="Arial"/>
          <w:color w:val="000000"/>
          <w:sz w:val="20"/>
          <w:szCs w:val="20"/>
        </w:rPr>
        <w:t xml:space="preserve">, или </w:t>
      </w:r>
      <w:r w:rsidRPr="004C7B19">
        <w:rPr>
          <w:rFonts w:ascii="Arial Narrow" w:hAnsi="Arial Narrow" w:cs="Arial"/>
          <w:color w:val="000000"/>
          <w:sz w:val="20"/>
          <w:szCs w:val="20"/>
        </w:rPr>
        <w:t>размещенн</w:t>
      </w:r>
      <w:r>
        <w:rPr>
          <w:rFonts w:ascii="Arial Narrow" w:hAnsi="Arial Narrow" w:cs="Arial"/>
          <w:color w:val="000000"/>
          <w:sz w:val="20"/>
          <w:szCs w:val="20"/>
        </w:rPr>
        <w:t xml:space="preserve">ые </w:t>
      </w:r>
      <w:r w:rsidRPr="004C7B19">
        <w:rPr>
          <w:rFonts w:ascii="Arial Narrow" w:hAnsi="Arial Narrow" w:cs="Arial"/>
          <w:color w:val="000000"/>
          <w:sz w:val="20"/>
          <w:szCs w:val="20"/>
        </w:rPr>
        <w:t>в</w:t>
      </w:r>
      <w:r>
        <w:rPr>
          <w:rFonts w:ascii="Arial Narrow" w:hAnsi="Arial Narrow" w:cs="Arial"/>
          <w:color w:val="000000"/>
          <w:sz w:val="20"/>
          <w:szCs w:val="20"/>
        </w:rPr>
        <w:t xml:space="preserve"> </w:t>
      </w:r>
      <w:r w:rsidRPr="004C7B19">
        <w:rPr>
          <w:rFonts w:ascii="Arial Narrow" w:hAnsi="Arial Narrow" w:cs="Arial"/>
          <w:color w:val="000000"/>
          <w:sz w:val="20"/>
          <w:szCs w:val="20"/>
        </w:rPr>
        <w:t xml:space="preserve">личном кабинет Лизингополучателя на сайте </w:t>
      </w:r>
      <w:hyperlink r:id="rId17" w:history="1">
        <w:r w:rsidRPr="004C7B19">
          <w:rPr>
            <w:rStyle w:val="aa"/>
            <w:rFonts w:ascii="Arial Narrow" w:hAnsi="Arial Narrow" w:cs="Arial"/>
            <w:sz w:val="20"/>
            <w:szCs w:val="20"/>
          </w:rPr>
          <w:t>https://www.pr-liz.ru</w:t>
        </w:r>
      </w:hyperlink>
      <w:r>
        <w:rPr>
          <w:rFonts w:ascii="Arial Narrow" w:hAnsi="Arial Narrow" w:cs="Arial"/>
          <w:color w:val="000000"/>
          <w:sz w:val="20"/>
          <w:szCs w:val="20"/>
        </w:rPr>
        <w:t xml:space="preserve"> </w:t>
      </w:r>
      <w:r w:rsidRPr="004C7B19">
        <w:rPr>
          <w:rFonts w:ascii="Arial Narrow" w:hAnsi="Arial Narrow" w:cs="Arial"/>
          <w:color w:val="000000"/>
          <w:sz w:val="20"/>
          <w:szCs w:val="20"/>
        </w:rPr>
        <w:t>письма,</w:t>
      </w:r>
      <w:r>
        <w:rPr>
          <w:rFonts w:ascii="Arial Narrow" w:hAnsi="Arial Narrow" w:cs="Arial"/>
          <w:color w:val="000000"/>
          <w:sz w:val="20"/>
          <w:szCs w:val="20"/>
        </w:rPr>
        <w:t xml:space="preserve"> </w:t>
      </w:r>
      <w:r w:rsidRPr="004C7B19">
        <w:rPr>
          <w:rFonts w:ascii="Arial Narrow" w:hAnsi="Arial Narrow" w:cs="Arial"/>
          <w:color w:val="000000"/>
          <w:sz w:val="20"/>
          <w:szCs w:val="20"/>
        </w:rPr>
        <w:t xml:space="preserve">заявления, заявки, </w:t>
      </w:r>
      <w:r>
        <w:rPr>
          <w:rFonts w:ascii="Arial Narrow" w:hAnsi="Arial Narrow" w:cs="Arial"/>
          <w:color w:val="000000"/>
          <w:sz w:val="20"/>
          <w:szCs w:val="20"/>
        </w:rPr>
        <w:t xml:space="preserve">обращения, </w:t>
      </w:r>
      <w:r w:rsidRPr="004C7B19">
        <w:rPr>
          <w:rFonts w:ascii="Arial Narrow" w:hAnsi="Arial Narrow" w:cs="Arial"/>
          <w:color w:val="000000"/>
          <w:sz w:val="20"/>
          <w:szCs w:val="20"/>
        </w:rPr>
        <w:t>уведомления</w:t>
      </w:r>
      <w:r>
        <w:rPr>
          <w:rFonts w:ascii="Arial Narrow" w:hAnsi="Arial Narrow" w:cs="Arial"/>
          <w:color w:val="000000"/>
          <w:sz w:val="20"/>
          <w:szCs w:val="20"/>
        </w:rPr>
        <w:t xml:space="preserve">, </w:t>
      </w:r>
      <w:r w:rsidRPr="004C7B19">
        <w:rPr>
          <w:rFonts w:ascii="Arial Narrow" w:hAnsi="Arial Narrow" w:cs="Arial"/>
          <w:color w:val="000000"/>
          <w:sz w:val="20"/>
          <w:szCs w:val="20"/>
        </w:rPr>
        <w:t>извещения</w:t>
      </w:r>
      <w:r>
        <w:rPr>
          <w:rFonts w:ascii="Arial Narrow" w:hAnsi="Arial Narrow" w:cs="Arial"/>
          <w:color w:val="000000"/>
          <w:sz w:val="20"/>
          <w:szCs w:val="20"/>
        </w:rPr>
        <w:t xml:space="preserve"> и</w:t>
      </w:r>
      <w:r w:rsidRPr="004C7B19">
        <w:rPr>
          <w:rFonts w:ascii="Arial Narrow" w:hAnsi="Arial Narrow" w:cs="Arial"/>
          <w:color w:val="000000"/>
          <w:sz w:val="20"/>
          <w:szCs w:val="20"/>
        </w:rPr>
        <w:t xml:space="preserve"> иная</w:t>
      </w:r>
      <w:r>
        <w:rPr>
          <w:rFonts w:ascii="Arial Narrow" w:hAnsi="Arial Narrow" w:cs="Arial"/>
          <w:color w:val="000000"/>
          <w:sz w:val="20"/>
          <w:szCs w:val="20"/>
        </w:rPr>
        <w:t>,</w:t>
      </w:r>
      <w:r w:rsidRPr="004C7B19">
        <w:rPr>
          <w:rFonts w:ascii="Arial Narrow" w:hAnsi="Arial Narrow" w:cs="Arial"/>
          <w:color w:val="000000"/>
          <w:sz w:val="20"/>
          <w:szCs w:val="20"/>
        </w:rPr>
        <w:t xml:space="preserve"> без исключения</w:t>
      </w:r>
      <w:r>
        <w:rPr>
          <w:rFonts w:ascii="Arial Narrow" w:hAnsi="Arial Narrow" w:cs="Arial"/>
          <w:color w:val="000000"/>
          <w:sz w:val="20"/>
          <w:szCs w:val="20"/>
        </w:rPr>
        <w:t>,</w:t>
      </w:r>
      <w:r w:rsidRPr="004C7B19">
        <w:rPr>
          <w:rFonts w:ascii="Arial Narrow" w:hAnsi="Arial Narrow" w:cs="Arial"/>
          <w:color w:val="000000"/>
          <w:sz w:val="20"/>
          <w:szCs w:val="20"/>
        </w:rPr>
        <w:t xml:space="preserve"> корреспонденция</w:t>
      </w:r>
      <w:r>
        <w:rPr>
          <w:rFonts w:ascii="Arial Narrow" w:hAnsi="Arial Narrow" w:cs="Arial"/>
          <w:color w:val="000000"/>
          <w:sz w:val="20"/>
          <w:szCs w:val="20"/>
        </w:rPr>
        <w:t xml:space="preserve"> по Договору</w:t>
      </w:r>
      <w:r w:rsidRPr="004C7B19">
        <w:rPr>
          <w:rFonts w:ascii="Arial Narrow" w:hAnsi="Arial Narrow" w:cs="Arial"/>
          <w:color w:val="000000"/>
          <w:sz w:val="20"/>
          <w:szCs w:val="20"/>
        </w:rPr>
        <w:t>, явля</w:t>
      </w:r>
      <w:r>
        <w:rPr>
          <w:rFonts w:ascii="Arial Narrow" w:hAnsi="Arial Narrow" w:cs="Arial"/>
          <w:color w:val="000000"/>
          <w:sz w:val="20"/>
          <w:szCs w:val="20"/>
        </w:rPr>
        <w:t>ю</w:t>
      </w:r>
      <w:r w:rsidRPr="004C7B19">
        <w:rPr>
          <w:rFonts w:ascii="Arial Narrow" w:hAnsi="Arial Narrow" w:cs="Arial"/>
          <w:color w:val="000000"/>
          <w:sz w:val="20"/>
          <w:szCs w:val="20"/>
        </w:rPr>
        <w:t>тся исходящ</w:t>
      </w:r>
      <w:r>
        <w:rPr>
          <w:rFonts w:ascii="Arial Narrow" w:hAnsi="Arial Narrow" w:cs="Arial"/>
          <w:color w:val="000000"/>
          <w:sz w:val="20"/>
          <w:szCs w:val="20"/>
        </w:rPr>
        <w:t xml:space="preserve">ими </w:t>
      </w:r>
      <w:r w:rsidRPr="004C7B19">
        <w:rPr>
          <w:rFonts w:ascii="Arial Narrow" w:hAnsi="Arial Narrow" w:cs="Arial"/>
          <w:color w:val="000000"/>
          <w:sz w:val="20"/>
          <w:szCs w:val="20"/>
        </w:rPr>
        <w:t>от уполномоченных представителей Сторон и в том случае, когда он</w:t>
      </w:r>
      <w:r>
        <w:rPr>
          <w:rFonts w:ascii="Arial Narrow" w:hAnsi="Arial Narrow" w:cs="Arial"/>
          <w:color w:val="000000"/>
          <w:sz w:val="20"/>
          <w:szCs w:val="20"/>
        </w:rPr>
        <w:t>и</w:t>
      </w:r>
      <w:r w:rsidRPr="004C7B19">
        <w:rPr>
          <w:rFonts w:ascii="Arial Narrow" w:hAnsi="Arial Narrow" w:cs="Arial"/>
          <w:color w:val="000000"/>
          <w:sz w:val="20"/>
          <w:szCs w:val="20"/>
        </w:rPr>
        <w:t xml:space="preserve"> не содержит сведений об отправителе, и считаются надлежащим образом доставленными юридически значимыми сообщениями в соответствии с действующим законодательством, если Договором не предусмотрено предоставления их письменного оригинала.</w:t>
      </w:r>
    </w:p>
    <w:p w14:paraId="171CCB70" w14:textId="1A7A119E" w:rsidR="00550492" w:rsidRPr="00550492" w:rsidRDefault="00E6465E" w:rsidP="00CD6D7C">
      <w:pPr>
        <w:numPr>
          <w:ilvl w:val="1"/>
          <w:numId w:val="8"/>
        </w:numPr>
        <w:tabs>
          <w:tab w:val="clear" w:pos="792"/>
          <w:tab w:val="left" w:pos="709"/>
        </w:tabs>
        <w:ind w:left="0" w:firstLine="0"/>
        <w:jc w:val="both"/>
        <w:rPr>
          <w:rFonts w:ascii="Arial Narrow" w:hAnsi="Arial Narrow"/>
          <w:sz w:val="20"/>
          <w:szCs w:val="20"/>
        </w:rPr>
      </w:pPr>
      <w:r w:rsidRPr="00550492">
        <w:rPr>
          <w:rFonts w:ascii="Arial Narrow" w:hAnsi="Arial Narrow"/>
          <w:sz w:val="20"/>
          <w:szCs w:val="20"/>
        </w:rPr>
        <w:t>С даты заключения Договора вся предшествующая переписка и переговоры между Сторонами по вопросам, являющимся предметом Договора, теряют силу</w:t>
      </w:r>
      <w:r w:rsidR="00550492" w:rsidRPr="00550492">
        <w:rPr>
          <w:rFonts w:ascii="Arial Narrow" w:hAnsi="Arial Narrow"/>
          <w:sz w:val="20"/>
          <w:szCs w:val="20"/>
        </w:rPr>
        <w:t>, а в</w:t>
      </w:r>
      <w:bookmarkStart w:id="86" w:name="_Hlk50716364"/>
      <w:bookmarkStart w:id="87" w:name="_Hlk73623079"/>
      <w:r w:rsidR="00550492" w:rsidRPr="00550492">
        <w:rPr>
          <w:rFonts w:ascii="Arial Narrow" w:hAnsi="Arial Narrow" w:cs="Arial"/>
          <w:color w:val="000000"/>
          <w:sz w:val="20"/>
          <w:szCs w:val="20"/>
        </w:rPr>
        <w:t xml:space="preserve"> случаях, не предусмотренных Договором, применяются нормы действующего законодательства Российской Федерации.</w:t>
      </w:r>
    </w:p>
    <w:p w14:paraId="31CCE8A1" w14:textId="7CFB253D"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r w:rsidRPr="004C7B19">
        <w:rPr>
          <w:rFonts w:ascii="Arial Narrow" w:hAnsi="Arial Narrow"/>
          <w:sz w:val="20"/>
          <w:szCs w:val="20"/>
        </w:rPr>
        <w:t>Любые изменения и дополнения к Договору действительны лишь при условии, если они совершены в порядке и в форме, предусмотренными Договором</w:t>
      </w:r>
      <w:r w:rsidR="00D07C86">
        <w:rPr>
          <w:rFonts w:ascii="Arial Narrow" w:hAnsi="Arial Narrow"/>
          <w:sz w:val="20"/>
          <w:szCs w:val="20"/>
        </w:rPr>
        <w:t xml:space="preserve"> и</w:t>
      </w:r>
      <w:r w:rsidRPr="004C7B19">
        <w:rPr>
          <w:rFonts w:ascii="Arial Narrow" w:hAnsi="Arial Narrow"/>
          <w:sz w:val="20"/>
          <w:szCs w:val="20"/>
        </w:rPr>
        <w:t xml:space="preserve"> подписаны уполномоченными на то представителями Сторон и согласованы с Банком</w:t>
      </w:r>
      <w:r w:rsidR="0011639D">
        <w:rPr>
          <w:rFonts w:ascii="Arial Narrow" w:hAnsi="Arial Narrow"/>
          <w:sz w:val="20"/>
          <w:szCs w:val="20"/>
        </w:rPr>
        <w:t>, если это требуется в соответствии с условиями финансирования Договора Банк</w:t>
      </w:r>
      <w:r w:rsidR="00204A9E">
        <w:rPr>
          <w:rFonts w:ascii="Arial Narrow" w:hAnsi="Arial Narrow"/>
          <w:sz w:val="20"/>
          <w:szCs w:val="20"/>
        </w:rPr>
        <w:t>а</w:t>
      </w:r>
      <w:r w:rsidRPr="004C7B19">
        <w:rPr>
          <w:rFonts w:ascii="Arial Narrow" w:hAnsi="Arial Narrow"/>
          <w:sz w:val="20"/>
          <w:szCs w:val="20"/>
        </w:rPr>
        <w:t>. Предварительное согласование с Банком вносимых в Договор изменений осуществляется в срок не позднее 5 (Пяти) календарных дней до даты их внесения.</w:t>
      </w:r>
      <w:bookmarkEnd w:id="86"/>
    </w:p>
    <w:p w14:paraId="1D053F55" w14:textId="77777777"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88" w:name="_Hlk88675489"/>
      <w:bookmarkEnd w:id="87"/>
      <w:r w:rsidRPr="004C7B19">
        <w:rPr>
          <w:rFonts w:ascii="Arial Narrow" w:hAnsi="Arial Narrow"/>
          <w:sz w:val="20"/>
          <w:szCs w:val="20"/>
        </w:rPr>
        <w:t xml:space="preserve">Лизингодатель вправе взымать, а Лизингополучатель обязан уплатить комиссию согласно Тарифам, указанным на сайте </w:t>
      </w:r>
      <w:hyperlink r:id="rId18" w:history="1">
        <w:r w:rsidRPr="004C7B19">
          <w:rPr>
            <w:rStyle w:val="aa"/>
            <w:rFonts w:ascii="Arial Narrow" w:hAnsi="Arial Narrow"/>
            <w:sz w:val="20"/>
            <w:szCs w:val="20"/>
          </w:rPr>
          <w:t>https://</w:t>
        </w:r>
        <w:r w:rsidRPr="004C7B19">
          <w:rPr>
            <w:rStyle w:val="aa"/>
            <w:rFonts w:ascii="Arial Narrow" w:hAnsi="Arial Narrow"/>
            <w:sz w:val="20"/>
            <w:szCs w:val="20"/>
            <w:lang w:val="en-US"/>
          </w:rPr>
          <w:t>pr</w:t>
        </w:r>
        <w:r w:rsidRPr="004C7B19">
          <w:rPr>
            <w:rStyle w:val="aa"/>
            <w:rFonts w:ascii="Arial Narrow" w:hAnsi="Arial Narrow"/>
            <w:sz w:val="20"/>
            <w:szCs w:val="20"/>
          </w:rPr>
          <w:t>-</w:t>
        </w:r>
        <w:r w:rsidRPr="004C7B19">
          <w:rPr>
            <w:rStyle w:val="aa"/>
            <w:rFonts w:ascii="Arial Narrow" w:hAnsi="Arial Narrow"/>
            <w:sz w:val="20"/>
            <w:szCs w:val="20"/>
            <w:lang w:val="en-US"/>
          </w:rPr>
          <w:t>liz</w:t>
        </w:r>
        <w:r w:rsidRPr="004C7B19">
          <w:rPr>
            <w:rStyle w:val="aa"/>
            <w:rFonts w:ascii="Arial Narrow" w:hAnsi="Arial Narrow"/>
            <w:sz w:val="20"/>
            <w:szCs w:val="20"/>
          </w:rPr>
          <w:t>.</w:t>
        </w:r>
        <w:r w:rsidRPr="004C7B19">
          <w:rPr>
            <w:rStyle w:val="aa"/>
            <w:rFonts w:ascii="Arial Narrow" w:hAnsi="Arial Narrow"/>
            <w:sz w:val="20"/>
            <w:szCs w:val="20"/>
            <w:lang w:val="en-US"/>
          </w:rPr>
          <w:t>ru</w:t>
        </w:r>
      </w:hyperlink>
      <w:r w:rsidRPr="004C7B19">
        <w:rPr>
          <w:rFonts w:ascii="Arial Narrow" w:hAnsi="Arial Narrow"/>
          <w:sz w:val="20"/>
          <w:szCs w:val="20"/>
        </w:rPr>
        <w:t xml:space="preserve"> в течение 5 (Пяти) рабочих дней с момента предъявления соответствующего требования Лизингодателем в случаях </w:t>
      </w:r>
      <w:r w:rsidRPr="004C7B19">
        <w:rPr>
          <w:rFonts w:ascii="Arial Narrow" w:hAnsi="Arial Narrow" w:cs="Arial"/>
          <w:color w:val="000000"/>
          <w:sz w:val="20"/>
          <w:szCs w:val="20"/>
        </w:rPr>
        <w:t xml:space="preserve">изменения Договора </w:t>
      </w:r>
      <w:r w:rsidRPr="004C7B19">
        <w:rPr>
          <w:rFonts w:ascii="Arial Narrow" w:hAnsi="Arial Narrow"/>
          <w:sz w:val="20"/>
          <w:szCs w:val="20"/>
        </w:rPr>
        <w:t>по обращению Лизингополучателя, а также в иных случаях, описанных в указанных Тарифах.</w:t>
      </w:r>
    </w:p>
    <w:p w14:paraId="1A689F35" w14:textId="337237AB" w:rsidR="00E6465E" w:rsidRPr="004C7B19" w:rsidRDefault="00E6465E" w:rsidP="00A1271B">
      <w:pPr>
        <w:numPr>
          <w:ilvl w:val="1"/>
          <w:numId w:val="8"/>
        </w:numPr>
        <w:tabs>
          <w:tab w:val="clear" w:pos="792"/>
          <w:tab w:val="left" w:pos="709"/>
        </w:tabs>
        <w:ind w:left="0" w:firstLine="0"/>
        <w:jc w:val="both"/>
        <w:rPr>
          <w:rFonts w:ascii="Arial Narrow" w:hAnsi="Arial Narrow"/>
          <w:sz w:val="20"/>
          <w:szCs w:val="20"/>
        </w:rPr>
      </w:pPr>
      <w:bookmarkStart w:id="89" w:name="_Hlk74302384"/>
      <w:bookmarkEnd w:id="88"/>
      <w:r w:rsidRPr="004C7B19">
        <w:rPr>
          <w:rFonts w:ascii="Arial Narrow" w:hAnsi="Arial Narrow"/>
          <w:sz w:val="20"/>
          <w:szCs w:val="20"/>
        </w:rPr>
        <w:t xml:space="preserve">Стороны признают и соглашаются с тем, что подписание настоящего Договора и предусмотренных Договором документов, а также дальнейшее </w:t>
      </w:r>
      <w:r w:rsidRPr="004C7B19">
        <w:rPr>
          <w:rFonts w:ascii="Arial Narrow" w:hAnsi="Arial Narrow" w:cs="Arial"/>
          <w:color w:val="000000"/>
          <w:sz w:val="20"/>
          <w:szCs w:val="20"/>
        </w:rPr>
        <w:t>исполнение и прекращение Договора, может осуществляться, в том числе, посредством электронно</w:t>
      </w:r>
      <w:r w:rsidR="0043129F">
        <w:rPr>
          <w:rFonts w:ascii="Arial Narrow" w:hAnsi="Arial Narrow" w:cs="Arial"/>
          <w:color w:val="000000"/>
          <w:sz w:val="20"/>
          <w:szCs w:val="20"/>
        </w:rPr>
        <w:t>го</w:t>
      </w:r>
      <w:r w:rsidRPr="004C7B19">
        <w:rPr>
          <w:rFonts w:ascii="Arial Narrow" w:hAnsi="Arial Narrow" w:cs="Arial"/>
          <w:color w:val="000000"/>
          <w:sz w:val="20"/>
          <w:szCs w:val="20"/>
        </w:rPr>
        <w:t xml:space="preserve"> </w:t>
      </w:r>
      <w:r w:rsidRPr="004C7B19">
        <w:rPr>
          <w:rFonts w:ascii="Arial Narrow" w:hAnsi="Arial Narrow" w:cs="Arial Narrow"/>
          <w:sz w:val="20"/>
          <w:szCs w:val="20"/>
          <w:lang w:eastAsia="ru-RU"/>
        </w:rPr>
        <w:t xml:space="preserve">документооборота (ЭД) с использованием </w:t>
      </w:r>
      <w:r w:rsidR="00D4791A">
        <w:rPr>
          <w:rFonts w:ascii="Arial Narrow" w:hAnsi="Arial Narrow" w:cs="Arial Narrow"/>
          <w:sz w:val="20"/>
          <w:szCs w:val="20"/>
          <w:lang w:eastAsia="ru-RU"/>
        </w:rPr>
        <w:t xml:space="preserve">усиленной </w:t>
      </w:r>
      <w:r w:rsidR="005F7CF4">
        <w:rPr>
          <w:rFonts w:ascii="Arial Narrow" w:hAnsi="Arial Narrow" w:cs="Arial Narrow"/>
          <w:sz w:val="20"/>
          <w:szCs w:val="20"/>
          <w:lang w:eastAsia="ru-RU"/>
        </w:rPr>
        <w:t xml:space="preserve">квалифицированной </w:t>
      </w:r>
      <w:r w:rsidRPr="004C7B19">
        <w:rPr>
          <w:rFonts w:ascii="Arial Narrow" w:hAnsi="Arial Narrow" w:cs="Arial Narrow"/>
          <w:sz w:val="20"/>
          <w:szCs w:val="20"/>
          <w:lang w:eastAsia="ru-RU"/>
        </w:rPr>
        <w:t>электронной подписи (ЭП) через оператора или операторов электронного документооборота, с которыми Стороны имеют соответствующие соглашения.</w:t>
      </w:r>
    </w:p>
    <w:p w14:paraId="3AB07A63" w14:textId="3FCE7A35" w:rsidR="00E6465E" w:rsidRPr="004C7B19" w:rsidRDefault="00E6465E" w:rsidP="00A1271B">
      <w:pPr>
        <w:tabs>
          <w:tab w:val="left" w:pos="709"/>
        </w:tabs>
        <w:jc w:val="both"/>
        <w:rPr>
          <w:rFonts w:ascii="Arial Narrow" w:hAnsi="Arial Narrow" w:cs="Arial"/>
          <w:color w:val="000000"/>
          <w:sz w:val="20"/>
          <w:szCs w:val="20"/>
        </w:rPr>
      </w:pPr>
      <w:r w:rsidRPr="004C7B19">
        <w:rPr>
          <w:rFonts w:ascii="Arial Narrow" w:hAnsi="Arial Narrow" w:cs="Arial"/>
          <w:color w:val="000000"/>
          <w:sz w:val="20"/>
          <w:szCs w:val="20"/>
        </w:rPr>
        <w:tab/>
        <w:t xml:space="preserve">Электронный обмен документами осуществляется Сторонами в соответствии с правилами оператора или операторов </w:t>
      </w:r>
      <w:r w:rsidRPr="004C7B19">
        <w:rPr>
          <w:rFonts w:ascii="Arial Narrow" w:hAnsi="Arial Narrow" w:cs="Arial Narrow"/>
          <w:sz w:val="20"/>
          <w:szCs w:val="20"/>
          <w:lang w:eastAsia="ru-RU"/>
        </w:rPr>
        <w:t>электронного документооборота</w:t>
      </w:r>
      <w:r w:rsidRPr="004C7B19">
        <w:rPr>
          <w:rFonts w:ascii="Arial Narrow" w:hAnsi="Arial Narrow" w:cs="Arial"/>
          <w:color w:val="000000"/>
          <w:sz w:val="20"/>
          <w:szCs w:val="20"/>
        </w:rPr>
        <w:t xml:space="preserve"> о формировании и порядке передачи электронных документов. Получение документов в электронном виде и подписанных ЭП в соответствии с правилами оператора или операторов </w:t>
      </w:r>
      <w:r w:rsidRPr="004C7B19">
        <w:rPr>
          <w:rFonts w:ascii="Arial Narrow" w:hAnsi="Arial Narrow" w:cs="Arial Narrow"/>
          <w:sz w:val="20"/>
          <w:szCs w:val="20"/>
          <w:lang w:eastAsia="ru-RU"/>
        </w:rPr>
        <w:t>электронного документооборота</w:t>
      </w:r>
      <w:r w:rsidRPr="004C7B19">
        <w:rPr>
          <w:rFonts w:ascii="Arial Narrow" w:hAnsi="Arial Narrow" w:cs="Arial"/>
          <w:color w:val="000000"/>
          <w:sz w:val="20"/>
          <w:szCs w:val="20"/>
        </w:rPr>
        <w:t xml:space="preserve"> эквивалентно получению документов на бумажном носителе и является необходимым и достаточным условием, позволяющим установить, что ЭД исходит от Стороны, его направившей.</w:t>
      </w:r>
    </w:p>
    <w:p w14:paraId="1F540268" w14:textId="1412F45F" w:rsidR="00E6465E" w:rsidRPr="004C7B19" w:rsidRDefault="00E6465E" w:rsidP="00A1271B">
      <w:pPr>
        <w:numPr>
          <w:ilvl w:val="1"/>
          <w:numId w:val="8"/>
        </w:numPr>
        <w:tabs>
          <w:tab w:val="clear" w:pos="792"/>
          <w:tab w:val="left" w:pos="709"/>
        </w:tabs>
        <w:ind w:left="0" w:firstLine="0"/>
        <w:jc w:val="both"/>
        <w:rPr>
          <w:rFonts w:ascii="Arial Narrow" w:hAnsi="Arial Narrow" w:cs="Arial"/>
          <w:color w:val="000000"/>
          <w:sz w:val="20"/>
          <w:szCs w:val="20"/>
        </w:rPr>
      </w:pPr>
      <w:bookmarkStart w:id="90" w:name="_Hlk73623489"/>
      <w:bookmarkEnd w:id="85"/>
      <w:bookmarkEnd w:id="89"/>
      <w:r w:rsidRPr="004C7B19">
        <w:rPr>
          <w:rFonts w:ascii="Arial Narrow" w:hAnsi="Arial Narrow"/>
          <w:sz w:val="20"/>
          <w:szCs w:val="20"/>
        </w:rPr>
        <w:t xml:space="preserve">Стороны признают и соглашаются, что подписание настоящего Договора и предусмотренных Договором соглашений, уведомлений, претензий может осуществляться с использованием </w:t>
      </w:r>
      <w:r w:rsidR="00D4791A">
        <w:rPr>
          <w:rFonts w:ascii="Arial Narrow" w:hAnsi="Arial Narrow"/>
          <w:sz w:val="20"/>
          <w:szCs w:val="20"/>
        </w:rPr>
        <w:t xml:space="preserve">усиленной </w:t>
      </w:r>
      <w:r w:rsidRPr="004C7B19">
        <w:rPr>
          <w:rFonts w:ascii="Arial Narrow" w:hAnsi="Arial Narrow"/>
          <w:sz w:val="20"/>
          <w:szCs w:val="20"/>
        </w:rPr>
        <w:t>квалифицированной электронной подписи (ЭП)</w:t>
      </w:r>
      <w:r w:rsidR="00701E1A">
        <w:rPr>
          <w:rFonts w:ascii="Arial Narrow" w:hAnsi="Arial Narrow"/>
          <w:sz w:val="20"/>
          <w:szCs w:val="20"/>
        </w:rPr>
        <w:t xml:space="preserve"> </w:t>
      </w:r>
      <w:r w:rsidRPr="004C7B19">
        <w:rPr>
          <w:rFonts w:ascii="Arial Narrow" w:hAnsi="Arial Narrow"/>
          <w:sz w:val="20"/>
          <w:szCs w:val="20"/>
        </w:rPr>
        <w:t xml:space="preserve">в соответствии с требованиями законодательства. </w:t>
      </w:r>
      <w:r w:rsidRPr="004C7B19">
        <w:rPr>
          <w:rFonts w:ascii="Arial Narrow" w:hAnsi="Arial Narrow" w:cs="Arial"/>
          <w:color w:val="000000"/>
          <w:sz w:val="20"/>
          <w:szCs w:val="20"/>
        </w:rPr>
        <w:t xml:space="preserve">Получение документов в электронном виде подписанных ЭП в указанном порядке эквивалентно получению документов на бумажном носителе </w:t>
      </w:r>
      <w:r w:rsidRPr="004C7B19">
        <w:rPr>
          <w:rFonts w:ascii="Arial Narrow" w:hAnsi="Arial Narrow"/>
          <w:sz w:val="20"/>
          <w:szCs w:val="20"/>
        </w:rPr>
        <w:t>при условии отправления их с адресов электронной почты, указанных в Договоре.</w:t>
      </w:r>
    </w:p>
    <w:p w14:paraId="74ED0C78" w14:textId="77777777" w:rsidR="00E6465E" w:rsidRPr="004C7B19" w:rsidRDefault="00E6465E" w:rsidP="00A1271B">
      <w:pPr>
        <w:numPr>
          <w:ilvl w:val="1"/>
          <w:numId w:val="8"/>
        </w:numPr>
        <w:tabs>
          <w:tab w:val="clear" w:pos="792"/>
          <w:tab w:val="left" w:pos="709"/>
        </w:tabs>
        <w:ind w:left="0" w:firstLine="0"/>
        <w:jc w:val="both"/>
        <w:rPr>
          <w:rFonts w:ascii="Arial Narrow" w:hAnsi="Arial Narrow" w:cs="Arial"/>
          <w:color w:val="000000"/>
          <w:sz w:val="20"/>
          <w:szCs w:val="20"/>
        </w:rPr>
      </w:pPr>
      <w:r w:rsidRPr="004C7B19">
        <w:rPr>
          <w:rFonts w:ascii="Arial Narrow" w:hAnsi="Arial Narrow" w:cs="Arial"/>
          <w:color w:val="000000"/>
          <w:sz w:val="20"/>
          <w:szCs w:val="20"/>
        </w:rPr>
        <w:t xml:space="preserve">Настоящим Лизингополучатель информирован об обязательной передаче Лизингодателем предусмотренной Федеральным законом </w:t>
      </w:r>
      <w:r w:rsidR="00996D46">
        <w:rPr>
          <w:rFonts w:ascii="Arial Narrow" w:hAnsi="Arial Narrow" w:cs="Arial"/>
          <w:color w:val="000000"/>
          <w:sz w:val="20"/>
          <w:szCs w:val="20"/>
        </w:rPr>
        <w:t>№ </w:t>
      </w:r>
      <w:r w:rsidR="00FF4BF6">
        <w:rPr>
          <w:rFonts w:ascii="Arial Narrow" w:hAnsi="Arial Narrow" w:cs="Arial"/>
          <w:color w:val="000000"/>
          <w:sz w:val="20"/>
          <w:szCs w:val="20"/>
        </w:rPr>
        <w:t>2</w:t>
      </w:r>
      <w:r w:rsidRPr="004C7B19">
        <w:rPr>
          <w:rFonts w:ascii="Arial Narrow" w:hAnsi="Arial Narrow" w:cs="Arial"/>
          <w:color w:val="000000"/>
          <w:sz w:val="20"/>
          <w:szCs w:val="20"/>
        </w:rPr>
        <w:t>18-ФЗ «О кредитных историях» информации о Лизингополучателе, Договоре и исполнении Договора в самостоятельно определенные Лизингодателем бюро кредитных историй, образованные в соответствии с указанным законом, а также на размещение информации о нем и о данной сделке в средствах массовой информации в подтверждение долгосрочного сотрудничества и успешной совместной работы.</w:t>
      </w:r>
    </w:p>
    <w:p w14:paraId="1B4F751E" w14:textId="396BB813" w:rsidR="00701E1A" w:rsidRPr="00A86E74" w:rsidRDefault="00E6465E" w:rsidP="00A1271B">
      <w:pPr>
        <w:numPr>
          <w:ilvl w:val="1"/>
          <w:numId w:val="8"/>
        </w:numPr>
        <w:tabs>
          <w:tab w:val="clear" w:pos="792"/>
          <w:tab w:val="left" w:pos="709"/>
        </w:tabs>
        <w:ind w:left="0" w:firstLine="0"/>
        <w:jc w:val="both"/>
        <w:rPr>
          <w:rFonts w:ascii="Arial Narrow" w:hAnsi="Arial Narrow"/>
          <w:sz w:val="20"/>
          <w:szCs w:val="20"/>
        </w:rPr>
      </w:pPr>
      <w:bookmarkStart w:id="91" w:name="_Hlk88059042"/>
      <w:r w:rsidRPr="004C7B19">
        <w:rPr>
          <w:rFonts w:ascii="Arial Narrow" w:hAnsi="Arial Narrow" w:cs="Arial"/>
          <w:color w:val="000000"/>
          <w:sz w:val="20"/>
          <w:szCs w:val="20"/>
        </w:rPr>
        <w:t xml:space="preserve">Настоящий Договор </w:t>
      </w:r>
      <w:r w:rsidR="00A86E74">
        <w:rPr>
          <w:rFonts w:ascii="Arial Narrow" w:hAnsi="Arial Narrow" w:cs="Arial"/>
          <w:color w:val="000000"/>
          <w:sz w:val="20"/>
          <w:szCs w:val="20"/>
        </w:rPr>
        <w:t xml:space="preserve">на бумажном носителе </w:t>
      </w:r>
      <w:r w:rsidRPr="004C7B19">
        <w:rPr>
          <w:rFonts w:ascii="Arial Narrow" w:hAnsi="Arial Narrow" w:cs="Arial"/>
          <w:color w:val="000000"/>
          <w:sz w:val="20"/>
          <w:szCs w:val="20"/>
        </w:rPr>
        <w:t>составл</w:t>
      </w:r>
      <w:r w:rsidR="00432DD2">
        <w:rPr>
          <w:rFonts w:ascii="Arial Narrow" w:hAnsi="Arial Narrow" w:cs="Arial"/>
          <w:color w:val="000000"/>
          <w:sz w:val="20"/>
          <w:szCs w:val="20"/>
        </w:rPr>
        <w:t xml:space="preserve">ен </w:t>
      </w:r>
      <w:r w:rsidRPr="004C7B19">
        <w:rPr>
          <w:rFonts w:ascii="Arial Narrow" w:hAnsi="Arial Narrow" w:cs="Arial"/>
          <w:color w:val="000000"/>
          <w:sz w:val="20"/>
          <w:szCs w:val="20"/>
        </w:rPr>
        <w:t>и подпис</w:t>
      </w:r>
      <w:r w:rsidR="00432DD2">
        <w:rPr>
          <w:rFonts w:ascii="Arial Narrow" w:hAnsi="Arial Narrow" w:cs="Arial"/>
          <w:color w:val="000000"/>
          <w:sz w:val="20"/>
          <w:szCs w:val="20"/>
        </w:rPr>
        <w:t xml:space="preserve">ан </w:t>
      </w:r>
      <w:r w:rsidRPr="004C7B19">
        <w:rPr>
          <w:rFonts w:ascii="Arial Narrow" w:hAnsi="Arial Narrow" w:cs="Arial"/>
          <w:color w:val="000000"/>
          <w:sz w:val="20"/>
          <w:szCs w:val="20"/>
        </w:rPr>
        <w:t xml:space="preserve">в </w:t>
      </w:r>
      <w:r w:rsidR="00701E1A">
        <w:rPr>
          <w:rFonts w:ascii="Arial Narrow" w:hAnsi="Arial Narrow" w:cs="Arial"/>
          <w:color w:val="000000"/>
          <w:sz w:val="20"/>
          <w:szCs w:val="20"/>
        </w:rPr>
        <w:t>2</w:t>
      </w:r>
      <w:r w:rsidRPr="004C7B19">
        <w:rPr>
          <w:rFonts w:ascii="Arial Narrow" w:hAnsi="Arial Narrow" w:cs="Arial"/>
          <w:color w:val="000000"/>
          <w:sz w:val="20"/>
          <w:szCs w:val="20"/>
        </w:rPr>
        <w:t xml:space="preserve"> (</w:t>
      </w:r>
      <w:r w:rsidR="00701E1A">
        <w:rPr>
          <w:rFonts w:ascii="Arial Narrow" w:hAnsi="Arial Narrow" w:cs="Arial"/>
          <w:color w:val="000000"/>
          <w:sz w:val="20"/>
          <w:szCs w:val="20"/>
        </w:rPr>
        <w:t>Двух</w:t>
      </w:r>
      <w:r w:rsidRPr="004C7B19">
        <w:rPr>
          <w:rFonts w:ascii="Arial Narrow" w:hAnsi="Arial Narrow" w:cs="Arial"/>
          <w:color w:val="000000"/>
          <w:sz w:val="20"/>
          <w:szCs w:val="20"/>
        </w:rPr>
        <w:t>) экземплярах на русском языке, имеющих одинаковую юридическую силу, по одному экземпляру для</w:t>
      </w:r>
      <w:r w:rsidR="00550492">
        <w:rPr>
          <w:rFonts w:ascii="Arial Narrow" w:hAnsi="Arial Narrow" w:cs="Arial"/>
          <w:color w:val="000000"/>
          <w:sz w:val="20"/>
          <w:szCs w:val="20"/>
        </w:rPr>
        <w:t xml:space="preserve"> каждой из </w:t>
      </w:r>
      <w:r w:rsidRPr="004C7B19">
        <w:rPr>
          <w:rFonts w:ascii="Arial Narrow" w:hAnsi="Arial Narrow" w:cs="Arial"/>
          <w:color w:val="000000"/>
          <w:sz w:val="20"/>
          <w:szCs w:val="20"/>
        </w:rPr>
        <w:t xml:space="preserve">Сторон. </w:t>
      </w:r>
      <w:bookmarkStart w:id="92" w:name="_Hlk50716380"/>
      <w:r w:rsidRPr="004C7B19">
        <w:rPr>
          <w:rFonts w:ascii="Arial Narrow" w:hAnsi="Arial Narrow" w:cs="Arial"/>
          <w:color w:val="000000"/>
          <w:sz w:val="20"/>
          <w:szCs w:val="20"/>
        </w:rPr>
        <w:t>Все приложения к Договору являются его неотъемлемой частью.</w:t>
      </w:r>
    </w:p>
    <w:bookmarkEnd w:id="91"/>
    <w:p w14:paraId="45045CBE" w14:textId="74817F80" w:rsidR="00E6465E" w:rsidRPr="004C7B19" w:rsidRDefault="00701E1A" w:rsidP="00A86E74">
      <w:pPr>
        <w:tabs>
          <w:tab w:val="left" w:pos="709"/>
        </w:tabs>
        <w:jc w:val="both"/>
        <w:rPr>
          <w:rFonts w:ascii="Arial Narrow" w:hAnsi="Arial Narrow"/>
          <w:sz w:val="20"/>
          <w:szCs w:val="20"/>
        </w:rPr>
      </w:pPr>
      <w:r>
        <w:rPr>
          <w:rFonts w:ascii="Arial Narrow" w:hAnsi="Arial Narrow" w:cs="Arial"/>
          <w:color w:val="000000"/>
          <w:sz w:val="20"/>
          <w:szCs w:val="20"/>
        </w:rPr>
        <w:lastRenderedPageBreak/>
        <w:tab/>
      </w:r>
      <w:r w:rsidR="00D07C86">
        <w:rPr>
          <w:rFonts w:ascii="Arial Narrow" w:hAnsi="Arial Narrow" w:cs="Arial"/>
          <w:color w:val="000000"/>
          <w:sz w:val="20"/>
          <w:szCs w:val="20"/>
        </w:rPr>
        <w:t xml:space="preserve">При </w:t>
      </w:r>
      <w:bookmarkEnd w:id="92"/>
      <w:r>
        <w:rPr>
          <w:rFonts w:ascii="Arial Narrow" w:hAnsi="Arial Narrow" w:cs="Arial"/>
          <w:color w:val="000000"/>
          <w:sz w:val="20"/>
          <w:szCs w:val="20"/>
        </w:rPr>
        <w:t xml:space="preserve">необходимости осуществления регистрационных действия в отношении Имущества и/или Договора, </w:t>
      </w:r>
      <w:r w:rsidR="00D07C86">
        <w:rPr>
          <w:rFonts w:ascii="Arial Narrow" w:hAnsi="Arial Narrow" w:cs="Arial"/>
          <w:color w:val="000000"/>
          <w:sz w:val="20"/>
          <w:szCs w:val="20"/>
        </w:rPr>
        <w:t xml:space="preserve">а также </w:t>
      </w:r>
      <w:r>
        <w:rPr>
          <w:rFonts w:ascii="Arial Narrow" w:hAnsi="Arial Narrow" w:cs="Arial"/>
          <w:color w:val="000000"/>
          <w:sz w:val="20"/>
          <w:szCs w:val="20"/>
        </w:rPr>
        <w:t>финансир</w:t>
      </w:r>
      <w:r w:rsidR="00D07C86">
        <w:rPr>
          <w:rFonts w:ascii="Arial Narrow" w:hAnsi="Arial Narrow" w:cs="Arial"/>
          <w:color w:val="000000"/>
          <w:sz w:val="20"/>
          <w:szCs w:val="20"/>
        </w:rPr>
        <w:t xml:space="preserve">овании </w:t>
      </w:r>
      <w:r w:rsidR="00472499">
        <w:rPr>
          <w:rFonts w:ascii="Arial Narrow" w:hAnsi="Arial Narrow" w:cs="Arial"/>
          <w:color w:val="000000"/>
          <w:sz w:val="20"/>
          <w:szCs w:val="20"/>
        </w:rPr>
        <w:t xml:space="preserve">Договора </w:t>
      </w:r>
      <w:r w:rsidR="00E6465E" w:rsidRPr="004C7B19">
        <w:rPr>
          <w:rFonts w:ascii="Arial Narrow" w:hAnsi="Arial Narrow" w:cs="Arial"/>
          <w:color w:val="000000"/>
          <w:sz w:val="20"/>
          <w:szCs w:val="20"/>
        </w:rPr>
        <w:t>Банк</w:t>
      </w:r>
      <w:r w:rsidR="00D07C86">
        <w:rPr>
          <w:rFonts w:ascii="Arial Narrow" w:hAnsi="Arial Narrow" w:cs="Arial"/>
          <w:color w:val="000000"/>
          <w:sz w:val="20"/>
          <w:szCs w:val="20"/>
        </w:rPr>
        <w:t>ом</w:t>
      </w:r>
      <w:r>
        <w:rPr>
          <w:rFonts w:ascii="Arial Narrow" w:hAnsi="Arial Narrow" w:cs="Arial"/>
          <w:color w:val="000000"/>
          <w:sz w:val="20"/>
          <w:szCs w:val="20"/>
        </w:rPr>
        <w:t xml:space="preserve"> или </w:t>
      </w:r>
      <w:r w:rsidR="00D07C86">
        <w:rPr>
          <w:rFonts w:ascii="Arial Narrow" w:hAnsi="Arial Narrow" w:cs="Arial"/>
          <w:color w:val="000000"/>
          <w:sz w:val="20"/>
          <w:szCs w:val="20"/>
        </w:rPr>
        <w:t>в рамках государственных целевых программ субсидирования (кредитования, финансирования), в иных случаях необходимости предоставления экземпляра Договора третьим лицам</w:t>
      </w:r>
      <w:r w:rsidR="00E6465E" w:rsidRPr="004C7B19">
        <w:rPr>
          <w:rFonts w:ascii="Arial Narrow" w:hAnsi="Arial Narrow" w:cs="Arial"/>
          <w:color w:val="000000"/>
          <w:sz w:val="20"/>
          <w:szCs w:val="20"/>
        </w:rPr>
        <w:t xml:space="preserve">, Стороны составляют </w:t>
      </w:r>
      <w:bookmarkStart w:id="93" w:name="_Hlk73624181"/>
      <w:r w:rsidR="00E6465E" w:rsidRPr="004C7B19">
        <w:rPr>
          <w:rFonts w:ascii="Arial Narrow" w:hAnsi="Arial Narrow" w:cs="Arial"/>
          <w:color w:val="000000"/>
          <w:sz w:val="20"/>
          <w:szCs w:val="20"/>
        </w:rPr>
        <w:t xml:space="preserve">и подписывают </w:t>
      </w:r>
      <w:bookmarkEnd w:id="93"/>
      <w:r w:rsidR="00E6465E" w:rsidRPr="004C7B19">
        <w:rPr>
          <w:rFonts w:ascii="Arial Narrow" w:hAnsi="Arial Narrow" w:cs="Arial"/>
          <w:color w:val="000000"/>
          <w:sz w:val="20"/>
          <w:szCs w:val="20"/>
        </w:rPr>
        <w:t xml:space="preserve">Договор в </w:t>
      </w:r>
      <w:r>
        <w:rPr>
          <w:rFonts w:ascii="Arial Narrow" w:hAnsi="Arial Narrow" w:cs="Arial"/>
          <w:color w:val="000000"/>
          <w:sz w:val="20"/>
          <w:szCs w:val="20"/>
        </w:rPr>
        <w:t xml:space="preserve">количестве </w:t>
      </w:r>
      <w:r w:rsidR="00E6465E" w:rsidRPr="004C7B19">
        <w:rPr>
          <w:rFonts w:ascii="Arial Narrow" w:hAnsi="Arial Narrow" w:cs="Arial"/>
          <w:color w:val="000000"/>
          <w:sz w:val="20"/>
          <w:szCs w:val="20"/>
        </w:rPr>
        <w:t>экземпляр</w:t>
      </w:r>
      <w:r>
        <w:rPr>
          <w:rFonts w:ascii="Arial Narrow" w:hAnsi="Arial Narrow" w:cs="Arial"/>
          <w:color w:val="000000"/>
          <w:sz w:val="20"/>
          <w:szCs w:val="20"/>
        </w:rPr>
        <w:t xml:space="preserve">ов, достаточном </w:t>
      </w:r>
      <w:r w:rsidR="00E6465E" w:rsidRPr="004C7B19">
        <w:rPr>
          <w:rFonts w:ascii="Arial Narrow" w:hAnsi="Arial Narrow" w:cs="Arial"/>
          <w:color w:val="000000"/>
          <w:sz w:val="20"/>
          <w:szCs w:val="20"/>
        </w:rPr>
        <w:t xml:space="preserve">для </w:t>
      </w:r>
      <w:r>
        <w:rPr>
          <w:rFonts w:ascii="Arial Narrow" w:hAnsi="Arial Narrow" w:cs="Arial"/>
          <w:color w:val="000000"/>
          <w:sz w:val="20"/>
          <w:szCs w:val="20"/>
        </w:rPr>
        <w:t>осуществления соответствующих действи</w:t>
      </w:r>
      <w:r w:rsidR="001C7364">
        <w:rPr>
          <w:rFonts w:ascii="Arial Narrow" w:hAnsi="Arial Narrow" w:cs="Arial"/>
          <w:color w:val="000000"/>
          <w:sz w:val="20"/>
          <w:szCs w:val="20"/>
        </w:rPr>
        <w:t>й</w:t>
      </w:r>
      <w:r>
        <w:rPr>
          <w:rFonts w:ascii="Arial Narrow" w:hAnsi="Arial Narrow" w:cs="Arial"/>
          <w:color w:val="000000"/>
          <w:sz w:val="20"/>
          <w:szCs w:val="20"/>
        </w:rPr>
        <w:t xml:space="preserve"> и/или </w:t>
      </w:r>
      <w:r w:rsidR="00D07C86">
        <w:rPr>
          <w:rFonts w:ascii="Arial Narrow" w:hAnsi="Arial Narrow" w:cs="Arial"/>
          <w:color w:val="000000"/>
          <w:sz w:val="20"/>
          <w:szCs w:val="20"/>
        </w:rPr>
        <w:t xml:space="preserve">предоставления Банку </w:t>
      </w:r>
      <w:r>
        <w:rPr>
          <w:rFonts w:ascii="Arial Narrow" w:hAnsi="Arial Narrow" w:cs="Arial"/>
          <w:color w:val="000000"/>
          <w:sz w:val="20"/>
          <w:szCs w:val="20"/>
        </w:rPr>
        <w:t xml:space="preserve">или </w:t>
      </w:r>
      <w:r w:rsidR="00432DD2">
        <w:rPr>
          <w:rFonts w:ascii="Arial Narrow" w:hAnsi="Arial Narrow" w:cs="Arial"/>
          <w:color w:val="000000"/>
          <w:sz w:val="20"/>
          <w:szCs w:val="20"/>
        </w:rPr>
        <w:t xml:space="preserve">соответствующему </w:t>
      </w:r>
      <w:r>
        <w:rPr>
          <w:rFonts w:ascii="Arial Narrow" w:hAnsi="Arial Narrow" w:cs="Arial"/>
          <w:color w:val="000000"/>
          <w:sz w:val="20"/>
          <w:szCs w:val="20"/>
        </w:rPr>
        <w:t>учреждению.</w:t>
      </w:r>
    </w:p>
    <w:bookmarkEnd w:id="90"/>
    <w:p w14:paraId="5366B652" w14:textId="77777777" w:rsidR="00E6465E" w:rsidRPr="004C7B19" w:rsidRDefault="00E6465E" w:rsidP="00A1271B">
      <w:pPr>
        <w:tabs>
          <w:tab w:val="num" w:pos="709"/>
        </w:tabs>
        <w:spacing w:before="60" w:after="60"/>
        <w:jc w:val="both"/>
        <w:rPr>
          <w:rFonts w:ascii="Arial Narrow" w:hAnsi="Arial Narrow"/>
          <w:b/>
          <w:sz w:val="20"/>
          <w:szCs w:val="20"/>
        </w:rPr>
      </w:pPr>
      <w:r w:rsidRPr="004C7B19">
        <w:rPr>
          <w:rFonts w:ascii="Arial Narrow" w:hAnsi="Arial Narrow"/>
          <w:b/>
          <w:sz w:val="20"/>
          <w:szCs w:val="20"/>
        </w:rPr>
        <w:t>Подписи сторон:</w:t>
      </w:r>
    </w:p>
    <w:tbl>
      <w:tblPr>
        <w:tblW w:w="10065" w:type="dxa"/>
        <w:jc w:val="center"/>
        <w:tblLayout w:type="fixed"/>
        <w:tblLook w:val="04A0" w:firstRow="1" w:lastRow="0" w:firstColumn="1" w:lastColumn="0" w:noHBand="0" w:noVBand="1"/>
      </w:tblPr>
      <w:tblGrid>
        <w:gridCol w:w="4892"/>
        <w:gridCol w:w="281"/>
        <w:gridCol w:w="4892"/>
      </w:tblGrid>
      <w:tr w:rsidR="00E6465E" w:rsidRPr="004C7B19" w14:paraId="1C812410" w14:textId="77777777" w:rsidTr="00E6465E">
        <w:trPr>
          <w:trHeight w:val="170"/>
          <w:jc w:val="center"/>
        </w:trPr>
        <w:tc>
          <w:tcPr>
            <w:tcW w:w="4892" w:type="dxa"/>
            <w:hideMark/>
          </w:tcPr>
          <w:p w14:paraId="266D44B4" w14:textId="77777777" w:rsidR="00E6465E" w:rsidRPr="004C7B19" w:rsidRDefault="00E6465E">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От Лизингодателя</w:t>
            </w:r>
          </w:p>
        </w:tc>
        <w:tc>
          <w:tcPr>
            <w:tcW w:w="281" w:type="dxa"/>
          </w:tcPr>
          <w:p w14:paraId="48F169DC" w14:textId="77777777" w:rsidR="00E6465E" w:rsidRPr="004C7B19" w:rsidRDefault="00E6465E">
            <w:pPr>
              <w:tabs>
                <w:tab w:val="left" w:pos="142"/>
                <w:tab w:val="left" w:pos="567"/>
              </w:tabs>
              <w:spacing w:line="252" w:lineRule="auto"/>
              <w:jc w:val="both"/>
              <w:rPr>
                <w:rFonts w:ascii="Arial Narrow" w:hAnsi="Arial Narrow"/>
                <w:sz w:val="20"/>
                <w:szCs w:val="20"/>
              </w:rPr>
            </w:pPr>
          </w:p>
        </w:tc>
        <w:tc>
          <w:tcPr>
            <w:tcW w:w="4892" w:type="dxa"/>
            <w:hideMark/>
          </w:tcPr>
          <w:p w14:paraId="7076E6CC" w14:textId="77777777" w:rsidR="00E6465E" w:rsidRPr="004C7B19" w:rsidRDefault="00E6465E">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От Лизингополучателя</w:t>
            </w:r>
          </w:p>
        </w:tc>
      </w:tr>
      <w:tr w:rsidR="00E6465E" w:rsidRPr="004C7B19" w14:paraId="5A7640A9" w14:textId="77777777" w:rsidTr="00E6465E">
        <w:trPr>
          <w:trHeight w:val="170"/>
          <w:jc w:val="center"/>
        </w:trPr>
        <w:tc>
          <w:tcPr>
            <w:tcW w:w="4892" w:type="dxa"/>
            <w:hideMark/>
          </w:tcPr>
          <w:p w14:paraId="21512858" w14:textId="77777777" w:rsidR="00E6465E" w:rsidRPr="004C7B19" w:rsidRDefault="00E6465E">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Генеральный директор</w:t>
            </w:r>
          </w:p>
        </w:tc>
        <w:tc>
          <w:tcPr>
            <w:tcW w:w="281" w:type="dxa"/>
          </w:tcPr>
          <w:p w14:paraId="41858A17" w14:textId="77777777" w:rsidR="00E6465E" w:rsidRPr="004C7B19" w:rsidRDefault="00E6465E">
            <w:pPr>
              <w:tabs>
                <w:tab w:val="left" w:pos="142"/>
                <w:tab w:val="left" w:pos="567"/>
              </w:tabs>
              <w:spacing w:line="252" w:lineRule="auto"/>
              <w:jc w:val="both"/>
              <w:rPr>
                <w:rFonts w:ascii="Arial Narrow" w:hAnsi="Arial Narrow"/>
                <w:sz w:val="20"/>
                <w:szCs w:val="20"/>
              </w:rPr>
            </w:pPr>
          </w:p>
        </w:tc>
        <w:tc>
          <w:tcPr>
            <w:tcW w:w="4892" w:type="dxa"/>
            <w:hideMark/>
          </w:tcPr>
          <w:p w14:paraId="3B0F7131" w14:textId="77777777" w:rsidR="00E6465E" w:rsidRPr="004C7B19" w:rsidRDefault="00E6465E">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Руководитель</w:t>
            </w:r>
          </w:p>
        </w:tc>
      </w:tr>
      <w:tr w:rsidR="00E6465E" w:rsidRPr="004C7B19" w14:paraId="4788258D" w14:textId="77777777" w:rsidTr="00E6465E">
        <w:trPr>
          <w:trHeight w:val="170"/>
          <w:jc w:val="center"/>
        </w:trPr>
        <w:tc>
          <w:tcPr>
            <w:tcW w:w="4892" w:type="dxa"/>
            <w:tcBorders>
              <w:top w:val="nil"/>
              <w:left w:val="nil"/>
              <w:bottom w:val="single" w:sz="4" w:space="0" w:color="auto"/>
              <w:right w:val="nil"/>
            </w:tcBorders>
            <w:hideMark/>
          </w:tcPr>
          <w:p w14:paraId="059B87C3" w14:textId="77777777" w:rsidR="00E6465E" w:rsidRPr="004C7B19" w:rsidRDefault="00E6465E">
            <w:pPr>
              <w:tabs>
                <w:tab w:val="left" w:pos="142"/>
                <w:tab w:val="left" w:pos="567"/>
              </w:tabs>
              <w:spacing w:line="252" w:lineRule="auto"/>
              <w:jc w:val="right"/>
              <w:rPr>
                <w:rFonts w:ascii="Arial Narrow" w:hAnsi="Arial Narrow"/>
                <w:sz w:val="20"/>
                <w:szCs w:val="20"/>
              </w:rPr>
            </w:pPr>
            <w:r w:rsidRPr="004C7B19">
              <w:rPr>
                <w:rFonts w:ascii="Arial Narrow" w:hAnsi="Arial Narrow"/>
                <w:sz w:val="20"/>
                <w:szCs w:val="20"/>
              </w:rPr>
              <w:t>Фаткуллин А.М.</w:t>
            </w:r>
          </w:p>
        </w:tc>
        <w:tc>
          <w:tcPr>
            <w:tcW w:w="281" w:type="dxa"/>
          </w:tcPr>
          <w:p w14:paraId="3AB3FAB0" w14:textId="77777777" w:rsidR="00E6465E" w:rsidRPr="004C7B19" w:rsidRDefault="00E6465E">
            <w:pPr>
              <w:tabs>
                <w:tab w:val="left" w:pos="142"/>
                <w:tab w:val="left" w:pos="567"/>
              </w:tabs>
              <w:spacing w:line="252" w:lineRule="auto"/>
              <w:jc w:val="both"/>
              <w:rPr>
                <w:rFonts w:ascii="Arial Narrow" w:hAnsi="Arial Narrow"/>
                <w:sz w:val="20"/>
                <w:szCs w:val="20"/>
              </w:rPr>
            </w:pPr>
          </w:p>
        </w:tc>
        <w:tc>
          <w:tcPr>
            <w:tcW w:w="4892" w:type="dxa"/>
            <w:tcBorders>
              <w:top w:val="nil"/>
              <w:left w:val="nil"/>
              <w:bottom w:val="single" w:sz="4" w:space="0" w:color="auto"/>
              <w:right w:val="nil"/>
            </w:tcBorders>
          </w:tcPr>
          <w:p w14:paraId="25A50A48" w14:textId="77777777" w:rsidR="00E6465E" w:rsidRPr="004C7B19" w:rsidRDefault="00E6465E">
            <w:pPr>
              <w:tabs>
                <w:tab w:val="left" w:pos="142"/>
                <w:tab w:val="left" w:pos="567"/>
              </w:tabs>
              <w:spacing w:line="252" w:lineRule="auto"/>
              <w:jc w:val="right"/>
              <w:rPr>
                <w:rFonts w:ascii="Arial Narrow" w:hAnsi="Arial Narrow"/>
                <w:sz w:val="20"/>
                <w:szCs w:val="20"/>
              </w:rPr>
            </w:pPr>
          </w:p>
        </w:tc>
      </w:tr>
      <w:tr w:rsidR="00E6465E" w:rsidRPr="004C7B19" w14:paraId="4C12C61B" w14:textId="77777777" w:rsidTr="00E6465E">
        <w:trPr>
          <w:trHeight w:val="113"/>
          <w:jc w:val="center"/>
        </w:trPr>
        <w:tc>
          <w:tcPr>
            <w:tcW w:w="4892" w:type="dxa"/>
            <w:tcBorders>
              <w:top w:val="single" w:sz="4" w:space="0" w:color="auto"/>
              <w:left w:val="nil"/>
              <w:bottom w:val="nil"/>
              <w:right w:val="nil"/>
            </w:tcBorders>
            <w:hideMark/>
          </w:tcPr>
          <w:p w14:paraId="4D15714E" w14:textId="77777777" w:rsidR="00E6465E" w:rsidRPr="004C7B19" w:rsidRDefault="00E6465E">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м.п.</w:t>
            </w:r>
          </w:p>
        </w:tc>
        <w:tc>
          <w:tcPr>
            <w:tcW w:w="281" w:type="dxa"/>
          </w:tcPr>
          <w:p w14:paraId="4AA8AA6E" w14:textId="77777777" w:rsidR="00E6465E" w:rsidRPr="004C7B19" w:rsidRDefault="00E6465E">
            <w:pPr>
              <w:tabs>
                <w:tab w:val="left" w:pos="142"/>
                <w:tab w:val="left" w:pos="567"/>
              </w:tabs>
              <w:spacing w:line="252" w:lineRule="auto"/>
              <w:jc w:val="both"/>
              <w:rPr>
                <w:rFonts w:ascii="Arial Narrow" w:hAnsi="Arial Narrow"/>
                <w:sz w:val="20"/>
                <w:szCs w:val="20"/>
              </w:rPr>
            </w:pPr>
          </w:p>
        </w:tc>
        <w:tc>
          <w:tcPr>
            <w:tcW w:w="4892" w:type="dxa"/>
            <w:tcBorders>
              <w:top w:val="single" w:sz="4" w:space="0" w:color="auto"/>
              <w:left w:val="nil"/>
              <w:bottom w:val="nil"/>
              <w:right w:val="nil"/>
            </w:tcBorders>
            <w:hideMark/>
          </w:tcPr>
          <w:p w14:paraId="439F29C8" w14:textId="77777777" w:rsidR="00E6465E" w:rsidRPr="004C7B19" w:rsidRDefault="00E6465E">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м.п.</w:t>
            </w:r>
          </w:p>
        </w:tc>
      </w:tr>
    </w:tbl>
    <w:p w14:paraId="0746DB98" w14:textId="77777777" w:rsidR="00E6465E" w:rsidRPr="004C7B19" w:rsidRDefault="00E6465E" w:rsidP="00E6465E">
      <w:pPr>
        <w:jc w:val="left"/>
        <w:rPr>
          <w:rFonts w:ascii="Arial Narrow" w:hAnsi="Arial Narrow"/>
          <w:sz w:val="20"/>
          <w:szCs w:val="20"/>
        </w:rPr>
      </w:pPr>
    </w:p>
    <w:p w14:paraId="44630B45" w14:textId="77777777" w:rsidR="00983B23" w:rsidRPr="004C7B19" w:rsidRDefault="00983B23" w:rsidP="00856E29">
      <w:pPr>
        <w:jc w:val="both"/>
        <w:rPr>
          <w:rFonts w:ascii="Arial Narrow" w:hAnsi="Arial Narrow"/>
          <w:sz w:val="20"/>
          <w:szCs w:val="20"/>
        </w:rPr>
        <w:sectPr w:rsidR="00983B23" w:rsidRPr="004C7B19" w:rsidSect="00983B23">
          <w:footerReference w:type="default" r:id="rId19"/>
          <w:type w:val="continuous"/>
          <w:pgSz w:w="11906" w:h="16838" w:code="9"/>
          <w:pgMar w:top="709" w:right="567" w:bottom="567" w:left="709" w:header="255" w:footer="215" w:gutter="567"/>
          <w:pgNumType w:start="1"/>
          <w:cols w:space="708"/>
          <w:titlePg/>
          <w:docGrid w:linePitch="360"/>
        </w:sectPr>
      </w:pPr>
    </w:p>
    <w:p w14:paraId="26B4209F" w14:textId="77777777" w:rsidR="00983B23" w:rsidRPr="004C7B19" w:rsidRDefault="00983B23" w:rsidP="00983B23">
      <w:pPr>
        <w:pStyle w:val="3"/>
        <w:ind w:left="567" w:hanging="567"/>
        <w:jc w:val="right"/>
        <w:rPr>
          <w:rFonts w:ascii="Arial Narrow" w:eastAsia="Arial Unicode MS" w:hAnsi="Arial Narrow"/>
        </w:rPr>
      </w:pPr>
      <w:r w:rsidRPr="004C7B19">
        <w:rPr>
          <w:rFonts w:ascii="Arial Narrow" w:eastAsia="Arial Unicode MS" w:hAnsi="Arial Narrow"/>
        </w:rPr>
        <w:lastRenderedPageBreak/>
        <w:t xml:space="preserve">Приложение </w:t>
      </w:r>
      <w:r w:rsidR="00996D46">
        <w:rPr>
          <w:rFonts w:ascii="Arial Narrow" w:eastAsia="Arial Unicode MS" w:hAnsi="Arial Narrow"/>
        </w:rPr>
        <w:t>№ </w:t>
      </w:r>
      <w:r w:rsidR="00FF4BF6">
        <w:rPr>
          <w:rFonts w:ascii="Arial Narrow" w:eastAsia="Arial Unicode MS" w:hAnsi="Arial Narrow"/>
        </w:rPr>
        <w:t>1</w:t>
      </w:r>
      <w:r w:rsidRPr="004C7B19">
        <w:rPr>
          <w:rFonts w:ascii="Arial Narrow" w:eastAsia="Arial Unicode MS" w:hAnsi="Arial Narrow"/>
        </w:rPr>
        <w:t xml:space="preserve"> к </w:t>
      </w:r>
      <w:r w:rsidRPr="004C7B19">
        <w:rPr>
          <w:rFonts w:ascii="Arial Narrow" w:eastAsia="Arial Unicode MS" w:hAnsi="Arial Narrow"/>
          <w:bCs/>
        </w:rPr>
        <w:t>Договору лизинга</w:t>
      </w:r>
      <w:r w:rsidRPr="004C7B19">
        <w:rPr>
          <w:rFonts w:ascii="Arial Narrow" w:eastAsia="Arial Unicode MS" w:hAnsi="Arial Narrow"/>
          <w:bCs/>
        </w:rPr>
        <w:br/>
      </w:r>
    </w:p>
    <w:p w14:paraId="67544355" w14:textId="7249F3DB" w:rsidR="00983B23" w:rsidRPr="004C7B19" w:rsidRDefault="00983B23" w:rsidP="00983B23">
      <w:pPr>
        <w:pStyle w:val="3"/>
        <w:rPr>
          <w:rFonts w:ascii="Arial Narrow" w:hAnsi="Arial Narrow" w:cs="Arial"/>
        </w:rPr>
      </w:pPr>
      <w:r w:rsidRPr="004C7B19">
        <w:rPr>
          <w:rFonts w:ascii="Arial Narrow" w:eastAsia="Arial Unicode MS" w:hAnsi="Arial Narrow"/>
        </w:rPr>
        <w:t>СПЕЦИФИКАЦИЯ ИМУЩЕСТВА</w:t>
      </w:r>
      <w:r w:rsidRPr="004C7B19">
        <w:rPr>
          <w:rFonts w:ascii="Arial Narrow" w:eastAsia="Arial Unicode MS" w:hAnsi="Arial Narrow"/>
        </w:rPr>
        <w:br/>
      </w:r>
      <w:r w:rsidRPr="004C7B19">
        <w:rPr>
          <w:rFonts w:ascii="Arial Narrow" w:hAnsi="Arial Narrow" w:cs="Arial"/>
        </w:rPr>
        <w:t xml:space="preserve">по договору лизинга (финансовой аренды) </w:t>
      </w:r>
      <w:r w:rsidR="00996D46">
        <w:rPr>
          <w:rFonts w:ascii="Arial Narrow" w:hAnsi="Arial Narrow" w:cs="Arial"/>
        </w:rPr>
        <w:t>№ </w:t>
      </w:r>
      <w:r w:rsidRPr="004C7B19">
        <w:rPr>
          <w:rFonts w:ascii="Arial Narrow" w:hAnsi="Arial Narrow" w:cs="Arial"/>
        </w:rPr>
        <w:t>Л__ от «__» __ 202</w:t>
      </w:r>
      <w:r w:rsidR="003F7F96">
        <w:rPr>
          <w:rFonts w:ascii="Arial Narrow" w:hAnsi="Arial Narrow" w:cs="Arial"/>
        </w:rPr>
        <w:t>2</w:t>
      </w:r>
      <w:r w:rsidR="000C4E18">
        <w:rPr>
          <w:rFonts w:ascii="Arial Narrow" w:hAnsi="Arial Narrow" w:cs="Arial"/>
        </w:rPr>
        <w:t> </w:t>
      </w:r>
      <w:r w:rsidRPr="004C7B19">
        <w:rPr>
          <w:rFonts w:ascii="Arial Narrow" w:hAnsi="Arial Narrow" w:cs="Arial"/>
        </w:rPr>
        <w:t>г.</w:t>
      </w:r>
    </w:p>
    <w:p w14:paraId="26A81056" w14:textId="77777777" w:rsidR="00983B23" w:rsidRPr="004C7B19" w:rsidRDefault="00983B23" w:rsidP="00983B23">
      <w:pPr>
        <w:pStyle w:val="3"/>
        <w:ind w:left="567" w:hanging="567"/>
        <w:jc w:val="both"/>
        <w:rPr>
          <w:rFonts w:ascii="Arial Narrow" w:eastAsia="Arial Unicode MS" w:hAnsi="Arial Narrow"/>
        </w:rPr>
      </w:pPr>
    </w:p>
    <w:p w14:paraId="188781C5" w14:textId="77777777" w:rsidR="00983B23" w:rsidRPr="004C7B19" w:rsidRDefault="00983B23" w:rsidP="00983B23">
      <w:pPr>
        <w:pStyle w:val="3"/>
        <w:ind w:left="567" w:hanging="567"/>
        <w:jc w:val="both"/>
        <w:rPr>
          <w:rFonts w:ascii="Arial Narrow" w:eastAsia="Arial Unicode MS" w:hAnsi="Arial Narrow"/>
        </w:rPr>
      </w:pPr>
      <w:r w:rsidRPr="004C7B19">
        <w:rPr>
          <w:rFonts w:ascii="Arial Narrow" w:eastAsia="Arial Unicode MS" w:hAnsi="Arial Narrow"/>
        </w:rPr>
        <w:t>Основные параметры Договора</w:t>
      </w:r>
    </w:p>
    <w:p w14:paraId="218A23D5" w14:textId="77777777" w:rsidR="00983B23" w:rsidRPr="004C7B19" w:rsidRDefault="00983B23" w:rsidP="00983B23">
      <w:pPr>
        <w:pStyle w:val="3"/>
        <w:ind w:left="567" w:hanging="567"/>
        <w:jc w:val="both"/>
        <w:rPr>
          <w:rFonts w:ascii="Arial Narrow" w:eastAsia="Arial Unicode MS" w:hAnsi="Arial Narrow"/>
          <w:u w:val="single"/>
        </w:rPr>
      </w:pPr>
      <w:r w:rsidRPr="004C7B19">
        <w:rPr>
          <w:rFonts w:ascii="Arial Narrow" w:eastAsia="Arial Unicode MS" w:hAnsi="Arial Narrow"/>
          <w:b w:val="0"/>
        </w:rPr>
        <w:t xml:space="preserve">Продавец: __ (ОГРН / ИНН </w:t>
      </w:r>
      <w:r w:rsidRPr="004C7B19">
        <w:rPr>
          <w:rFonts w:ascii="Arial Narrow" w:hAnsi="Arial Narrow" w:cs="Arial"/>
          <w:b w:val="0"/>
        </w:rPr>
        <w:t>__ / __</w:t>
      </w:r>
      <w:r w:rsidRPr="004C7B19">
        <w:rPr>
          <w:rFonts w:ascii="Arial Narrow" w:eastAsia="Arial Unicode MS" w:hAnsi="Arial Narrow"/>
          <w:b w:val="0"/>
        </w:rPr>
        <w:t>) и Имущество выбраны Лизингополучателем.</w:t>
      </w:r>
    </w:p>
    <w:p w14:paraId="4B8D5DDF" w14:textId="77777777" w:rsidR="00983B23" w:rsidRPr="004C7B19" w:rsidRDefault="00983B23" w:rsidP="00983B23">
      <w:pPr>
        <w:pStyle w:val="3"/>
        <w:ind w:left="567" w:hanging="567"/>
        <w:jc w:val="both"/>
        <w:rPr>
          <w:rFonts w:ascii="Arial Narrow" w:eastAsia="Arial Unicode MS" w:hAnsi="Arial Narrow"/>
        </w:rPr>
      </w:pPr>
      <w:r w:rsidRPr="004C7B19">
        <w:rPr>
          <w:rFonts w:ascii="Arial Narrow" w:eastAsia="Arial Unicode MS" w:hAnsi="Arial Narrow"/>
          <w:b w:val="0"/>
        </w:rPr>
        <w:t>Место передачи Имущества Продавцом Лизингополучателю: __.</w:t>
      </w:r>
    </w:p>
    <w:p w14:paraId="09571665" w14:textId="77777777" w:rsidR="00983B23" w:rsidRPr="004C7B19" w:rsidRDefault="00983B23" w:rsidP="00983B23">
      <w:pPr>
        <w:pStyle w:val="3"/>
        <w:ind w:left="567" w:hanging="567"/>
        <w:jc w:val="both"/>
        <w:rPr>
          <w:rFonts w:ascii="Arial Narrow" w:eastAsia="Arial Unicode MS" w:hAnsi="Arial Narrow"/>
        </w:rPr>
      </w:pPr>
    </w:p>
    <w:p w14:paraId="6D02E71F" w14:textId="77777777" w:rsidR="00983B23" w:rsidRPr="004C7B19" w:rsidRDefault="00983B23" w:rsidP="00983B23">
      <w:pPr>
        <w:pStyle w:val="3"/>
        <w:ind w:left="567" w:hanging="567"/>
        <w:jc w:val="both"/>
        <w:rPr>
          <w:rFonts w:ascii="Arial Narrow" w:eastAsia="Arial Unicode MS" w:hAnsi="Arial Narrow"/>
        </w:rPr>
      </w:pPr>
    </w:p>
    <w:tbl>
      <w:tblPr>
        <w:tblW w:w="10050" w:type="dxa"/>
        <w:tblInd w:w="6" w:type="dxa"/>
        <w:tblLayout w:type="fixed"/>
        <w:tblCellMar>
          <w:left w:w="0" w:type="dxa"/>
          <w:right w:w="0" w:type="dxa"/>
        </w:tblCellMar>
        <w:tblLook w:val="01E0" w:firstRow="1" w:lastRow="1" w:firstColumn="1" w:lastColumn="1" w:noHBand="0" w:noVBand="0"/>
      </w:tblPr>
      <w:tblGrid>
        <w:gridCol w:w="385"/>
        <w:gridCol w:w="4136"/>
        <w:gridCol w:w="1560"/>
        <w:gridCol w:w="1559"/>
        <w:gridCol w:w="850"/>
        <w:gridCol w:w="1560"/>
      </w:tblGrid>
      <w:tr w:rsidR="00983B23" w:rsidRPr="004C7B19" w14:paraId="22DB36E0" w14:textId="77777777" w:rsidTr="00983B23">
        <w:trPr>
          <w:trHeight w:hRule="exact" w:val="869"/>
        </w:trPr>
        <w:tc>
          <w:tcPr>
            <w:tcW w:w="386" w:type="dxa"/>
            <w:tcBorders>
              <w:top w:val="single" w:sz="6" w:space="0" w:color="000000"/>
              <w:left w:val="single" w:sz="6" w:space="0" w:color="000000"/>
              <w:bottom w:val="single" w:sz="6" w:space="0" w:color="000000"/>
              <w:right w:val="single" w:sz="6" w:space="0" w:color="000000"/>
            </w:tcBorders>
            <w:noWrap/>
          </w:tcPr>
          <w:p w14:paraId="23698693" w14:textId="77777777" w:rsidR="00983B23" w:rsidRPr="004C7B19" w:rsidRDefault="00983B23">
            <w:pPr>
              <w:spacing w:before="19" w:line="220" w:lineRule="exact"/>
              <w:rPr>
                <w:rFonts w:ascii="Arial Narrow" w:hAnsi="Arial Narrow" w:cs="Arial"/>
                <w:sz w:val="18"/>
                <w:szCs w:val="18"/>
              </w:rPr>
            </w:pPr>
          </w:p>
          <w:p w14:paraId="225C880D" w14:textId="77777777" w:rsidR="00983B23" w:rsidRPr="004C7B19" w:rsidRDefault="00983B23">
            <w:pPr>
              <w:spacing w:line="256" w:lineRule="auto"/>
              <w:ind w:left="78"/>
              <w:rPr>
                <w:rFonts w:ascii="Arial Narrow" w:eastAsia="Arial Narrow" w:hAnsi="Arial Narrow" w:cs="Arial"/>
                <w:sz w:val="18"/>
                <w:szCs w:val="18"/>
              </w:rPr>
            </w:pPr>
            <w:r w:rsidRPr="004C7B19">
              <w:rPr>
                <w:rFonts w:ascii="Arial Narrow" w:eastAsia="Arial Narrow" w:hAnsi="Arial Narrow" w:cs="Arial"/>
                <w:sz w:val="18"/>
                <w:szCs w:val="18"/>
              </w:rPr>
              <w:t>№</w:t>
            </w:r>
          </w:p>
        </w:tc>
        <w:tc>
          <w:tcPr>
            <w:tcW w:w="4138" w:type="dxa"/>
            <w:tcBorders>
              <w:top w:val="single" w:sz="6" w:space="0" w:color="000000"/>
              <w:left w:val="single" w:sz="6" w:space="0" w:color="000000"/>
              <w:bottom w:val="single" w:sz="6" w:space="0" w:color="000000"/>
              <w:right w:val="single" w:sz="6" w:space="0" w:color="000000"/>
            </w:tcBorders>
            <w:noWrap/>
            <w:vAlign w:val="center"/>
          </w:tcPr>
          <w:p w14:paraId="52DC1B9C" w14:textId="77777777" w:rsidR="00983B23" w:rsidRPr="004C7B19" w:rsidRDefault="00983B23">
            <w:pPr>
              <w:spacing w:before="1" w:line="120" w:lineRule="exact"/>
              <w:rPr>
                <w:rFonts w:ascii="Arial Narrow" w:hAnsi="Arial Narrow" w:cs="Arial"/>
                <w:sz w:val="18"/>
                <w:szCs w:val="18"/>
              </w:rPr>
            </w:pPr>
          </w:p>
          <w:p w14:paraId="611C150C"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Наим</w:t>
            </w:r>
            <w:r w:rsidRPr="004C7B19">
              <w:rPr>
                <w:rFonts w:ascii="Arial Narrow" w:eastAsia="Arial Narrow" w:hAnsi="Arial Narrow" w:cs="Arial"/>
                <w:spacing w:val="1"/>
                <w:sz w:val="20"/>
                <w:szCs w:val="20"/>
              </w:rPr>
              <w:t>ен</w:t>
            </w:r>
            <w:r w:rsidRPr="004C7B19">
              <w:rPr>
                <w:rFonts w:ascii="Arial Narrow" w:eastAsia="Arial Narrow" w:hAnsi="Arial Narrow" w:cs="Arial"/>
                <w:sz w:val="20"/>
                <w:szCs w:val="20"/>
              </w:rPr>
              <w:t>ова</w:t>
            </w:r>
            <w:r w:rsidRPr="004C7B19">
              <w:rPr>
                <w:rFonts w:ascii="Arial Narrow" w:eastAsia="Arial Narrow" w:hAnsi="Arial Narrow" w:cs="Arial"/>
                <w:spacing w:val="1"/>
                <w:sz w:val="20"/>
                <w:szCs w:val="20"/>
              </w:rPr>
              <w:t>н</w:t>
            </w:r>
            <w:r w:rsidRPr="004C7B19">
              <w:rPr>
                <w:rFonts w:ascii="Arial Narrow" w:eastAsia="Arial Narrow" w:hAnsi="Arial Narrow" w:cs="Arial"/>
                <w:sz w:val="20"/>
                <w:szCs w:val="20"/>
              </w:rPr>
              <w:t>ие,</w:t>
            </w:r>
            <w:r w:rsidRPr="004C7B19">
              <w:rPr>
                <w:rFonts w:ascii="Arial Narrow" w:eastAsia="Arial Narrow" w:hAnsi="Arial Narrow" w:cs="Arial"/>
                <w:spacing w:val="-11"/>
                <w:sz w:val="20"/>
                <w:szCs w:val="20"/>
              </w:rPr>
              <w:t xml:space="preserve"> </w:t>
            </w:r>
            <w:r w:rsidRPr="004C7B19">
              <w:rPr>
                <w:rFonts w:ascii="Arial Narrow" w:eastAsia="Arial Narrow" w:hAnsi="Arial Narrow" w:cs="Arial"/>
                <w:sz w:val="20"/>
                <w:szCs w:val="20"/>
              </w:rPr>
              <w:t>и</w:t>
            </w:r>
            <w:r w:rsidRPr="004C7B19">
              <w:rPr>
                <w:rFonts w:ascii="Arial Narrow" w:eastAsia="Arial Narrow" w:hAnsi="Arial Narrow" w:cs="Arial"/>
                <w:spacing w:val="1"/>
                <w:sz w:val="20"/>
                <w:szCs w:val="20"/>
              </w:rPr>
              <w:t>д</w:t>
            </w:r>
            <w:r w:rsidRPr="004C7B19">
              <w:rPr>
                <w:rFonts w:ascii="Arial Narrow" w:eastAsia="Arial Narrow" w:hAnsi="Arial Narrow" w:cs="Arial"/>
                <w:sz w:val="20"/>
                <w:szCs w:val="20"/>
              </w:rPr>
              <w:t>е</w:t>
            </w:r>
            <w:r w:rsidRPr="004C7B19">
              <w:rPr>
                <w:rFonts w:ascii="Arial Narrow" w:eastAsia="Arial Narrow" w:hAnsi="Arial Narrow" w:cs="Arial"/>
                <w:spacing w:val="1"/>
                <w:sz w:val="20"/>
                <w:szCs w:val="20"/>
              </w:rPr>
              <w:t>н</w:t>
            </w:r>
            <w:r w:rsidRPr="004C7B19">
              <w:rPr>
                <w:rFonts w:ascii="Arial Narrow" w:eastAsia="Arial Narrow" w:hAnsi="Arial Narrow" w:cs="Arial"/>
                <w:sz w:val="20"/>
                <w:szCs w:val="20"/>
              </w:rPr>
              <w:t>тификац</w:t>
            </w:r>
            <w:r w:rsidRPr="004C7B19">
              <w:rPr>
                <w:rFonts w:ascii="Arial Narrow" w:eastAsia="Arial Narrow" w:hAnsi="Arial Narrow" w:cs="Arial"/>
                <w:spacing w:val="2"/>
                <w:sz w:val="20"/>
                <w:szCs w:val="20"/>
              </w:rPr>
              <w:t>и</w:t>
            </w:r>
            <w:r w:rsidRPr="004C7B19">
              <w:rPr>
                <w:rFonts w:ascii="Arial Narrow" w:eastAsia="Arial Narrow" w:hAnsi="Arial Narrow" w:cs="Arial"/>
                <w:spacing w:val="3"/>
                <w:sz w:val="20"/>
                <w:szCs w:val="20"/>
              </w:rPr>
              <w:t>о</w:t>
            </w:r>
            <w:r w:rsidRPr="004C7B19">
              <w:rPr>
                <w:rFonts w:ascii="Arial Narrow" w:eastAsia="Arial Narrow" w:hAnsi="Arial Narrow" w:cs="Arial"/>
                <w:spacing w:val="1"/>
                <w:sz w:val="20"/>
                <w:szCs w:val="20"/>
              </w:rPr>
              <w:t>нны</w:t>
            </w:r>
            <w:r w:rsidRPr="004C7B19">
              <w:rPr>
                <w:rFonts w:ascii="Arial Narrow" w:eastAsia="Arial Narrow" w:hAnsi="Arial Narrow" w:cs="Arial"/>
                <w:sz w:val="20"/>
                <w:szCs w:val="20"/>
              </w:rPr>
              <w:t>е</w:t>
            </w:r>
            <w:r w:rsidRPr="004C7B19">
              <w:rPr>
                <w:rFonts w:ascii="Arial Narrow" w:eastAsia="Arial Narrow" w:hAnsi="Arial Narrow" w:cs="Arial"/>
                <w:spacing w:val="-16"/>
                <w:sz w:val="20"/>
                <w:szCs w:val="20"/>
              </w:rPr>
              <w:t xml:space="preserve"> </w:t>
            </w:r>
            <w:r w:rsidRPr="004C7B19">
              <w:rPr>
                <w:rFonts w:ascii="Arial Narrow" w:eastAsia="Arial Narrow" w:hAnsi="Arial Narrow" w:cs="Arial"/>
                <w:spacing w:val="1"/>
                <w:sz w:val="20"/>
                <w:szCs w:val="20"/>
              </w:rPr>
              <w:t>д</w:t>
            </w:r>
            <w:r w:rsidRPr="004C7B19">
              <w:rPr>
                <w:rFonts w:ascii="Arial Narrow" w:eastAsia="Arial Narrow" w:hAnsi="Arial Narrow" w:cs="Arial"/>
                <w:sz w:val="20"/>
                <w:szCs w:val="20"/>
              </w:rPr>
              <w:t>а</w:t>
            </w:r>
            <w:r w:rsidRPr="004C7B19">
              <w:rPr>
                <w:rFonts w:ascii="Arial Narrow" w:eastAsia="Arial Narrow" w:hAnsi="Arial Narrow" w:cs="Arial"/>
                <w:spacing w:val="1"/>
                <w:sz w:val="20"/>
                <w:szCs w:val="20"/>
              </w:rPr>
              <w:t>н</w:t>
            </w:r>
            <w:r w:rsidRPr="004C7B19">
              <w:rPr>
                <w:rFonts w:ascii="Arial Narrow" w:eastAsia="Arial Narrow" w:hAnsi="Arial Narrow" w:cs="Arial"/>
                <w:spacing w:val="-1"/>
                <w:sz w:val="20"/>
                <w:szCs w:val="20"/>
              </w:rPr>
              <w:t>н</w:t>
            </w:r>
            <w:r w:rsidRPr="004C7B19">
              <w:rPr>
                <w:rFonts w:ascii="Arial Narrow" w:eastAsia="Arial Narrow" w:hAnsi="Arial Narrow" w:cs="Arial"/>
                <w:spacing w:val="1"/>
                <w:sz w:val="20"/>
                <w:szCs w:val="20"/>
              </w:rPr>
              <w:t>ы</w:t>
            </w:r>
            <w:r w:rsidRPr="004C7B19">
              <w:rPr>
                <w:rFonts w:ascii="Arial Narrow" w:eastAsia="Arial Narrow" w:hAnsi="Arial Narrow" w:cs="Arial"/>
                <w:sz w:val="20"/>
                <w:szCs w:val="20"/>
              </w:rPr>
              <w:t>е,</w:t>
            </w:r>
            <w:r w:rsidRPr="004C7B19">
              <w:rPr>
                <w:rFonts w:ascii="Arial Narrow" w:eastAsia="Arial Narrow" w:hAnsi="Arial Narrow" w:cs="Arial"/>
                <w:spacing w:val="42"/>
                <w:sz w:val="20"/>
                <w:szCs w:val="20"/>
              </w:rPr>
              <w:t xml:space="preserve"> </w:t>
            </w:r>
            <w:r w:rsidRPr="004C7B19">
              <w:rPr>
                <w:rFonts w:ascii="Arial Narrow" w:eastAsia="Arial Narrow" w:hAnsi="Arial Narrow" w:cs="Arial"/>
                <w:sz w:val="20"/>
                <w:szCs w:val="20"/>
              </w:rPr>
              <w:t>тех</w:t>
            </w:r>
            <w:r w:rsidRPr="004C7B19">
              <w:rPr>
                <w:rFonts w:ascii="Arial Narrow" w:eastAsia="Arial Narrow" w:hAnsi="Arial Narrow" w:cs="Arial"/>
                <w:spacing w:val="1"/>
                <w:sz w:val="20"/>
                <w:szCs w:val="20"/>
              </w:rPr>
              <w:t>н</w:t>
            </w:r>
            <w:r w:rsidRPr="004C7B19">
              <w:rPr>
                <w:rFonts w:ascii="Arial Narrow" w:eastAsia="Arial Narrow" w:hAnsi="Arial Narrow" w:cs="Arial"/>
                <w:sz w:val="20"/>
                <w:szCs w:val="20"/>
              </w:rPr>
              <w:t>и</w:t>
            </w:r>
            <w:r w:rsidRPr="004C7B19">
              <w:rPr>
                <w:rFonts w:ascii="Arial Narrow" w:eastAsia="Arial Narrow" w:hAnsi="Arial Narrow" w:cs="Arial"/>
                <w:spacing w:val="-1"/>
                <w:sz w:val="20"/>
                <w:szCs w:val="20"/>
              </w:rPr>
              <w:t>ч</w:t>
            </w:r>
            <w:r w:rsidRPr="004C7B19">
              <w:rPr>
                <w:rFonts w:ascii="Arial Narrow" w:eastAsia="Arial Narrow" w:hAnsi="Arial Narrow" w:cs="Arial"/>
                <w:sz w:val="20"/>
                <w:szCs w:val="20"/>
              </w:rPr>
              <w:t>ес</w:t>
            </w:r>
            <w:r w:rsidRPr="004C7B19">
              <w:rPr>
                <w:rFonts w:ascii="Arial Narrow" w:eastAsia="Arial Narrow" w:hAnsi="Arial Narrow" w:cs="Arial"/>
                <w:spacing w:val="1"/>
                <w:sz w:val="20"/>
                <w:szCs w:val="20"/>
              </w:rPr>
              <w:t>к</w:t>
            </w:r>
            <w:r w:rsidRPr="004C7B19">
              <w:rPr>
                <w:rFonts w:ascii="Arial Narrow" w:eastAsia="Arial Narrow" w:hAnsi="Arial Narrow" w:cs="Arial"/>
                <w:sz w:val="20"/>
                <w:szCs w:val="20"/>
              </w:rPr>
              <w:t>ая хара</w:t>
            </w:r>
            <w:r w:rsidRPr="004C7B19">
              <w:rPr>
                <w:rFonts w:ascii="Arial Narrow" w:eastAsia="Arial Narrow" w:hAnsi="Arial Narrow" w:cs="Arial"/>
                <w:spacing w:val="1"/>
                <w:sz w:val="20"/>
                <w:szCs w:val="20"/>
              </w:rPr>
              <w:t>к</w:t>
            </w:r>
            <w:r w:rsidRPr="004C7B19">
              <w:rPr>
                <w:rFonts w:ascii="Arial Narrow" w:eastAsia="Arial Narrow" w:hAnsi="Arial Narrow" w:cs="Arial"/>
                <w:sz w:val="20"/>
                <w:szCs w:val="20"/>
              </w:rPr>
              <w:t>теристика,</w:t>
            </w:r>
            <w:r w:rsidRPr="004C7B19">
              <w:rPr>
                <w:rFonts w:ascii="Arial Narrow" w:eastAsia="Arial Narrow" w:hAnsi="Arial Narrow" w:cs="Arial"/>
                <w:spacing w:val="-12"/>
                <w:sz w:val="20"/>
                <w:szCs w:val="20"/>
              </w:rPr>
              <w:t xml:space="preserve"> </w:t>
            </w:r>
            <w:r w:rsidRPr="004C7B19">
              <w:rPr>
                <w:rFonts w:ascii="Arial Narrow" w:eastAsia="Arial Narrow" w:hAnsi="Arial Narrow" w:cs="Arial"/>
                <w:sz w:val="20"/>
                <w:szCs w:val="20"/>
              </w:rPr>
              <w:t>ко</w:t>
            </w:r>
            <w:r w:rsidRPr="004C7B19">
              <w:rPr>
                <w:rFonts w:ascii="Arial Narrow" w:eastAsia="Arial Narrow" w:hAnsi="Arial Narrow" w:cs="Arial"/>
                <w:spacing w:val="1"/>
                <w:sz w:val="20"/>
                <w:szCs w:val="20"/>
              </w:rPr>
              <w:t>м</w:t>
            </w:r>
            <w:r w:rsidRPr="004C7B19">
              <w:rPr>
                <w:rFonts w:ascii="Arial Narrow" w:eastAsia="Arial Narrow" w:hAnsi="Arial Narrow" w:cs="Arial"/>
                <w:sz w:val="20"/>
                <w:szCs w:val="20"/>
              </w:rPr>
              <w:t>п</w:t>
            </w:r>
            <w:r w:rsidRPr="004C7B19">
              <w:rPr>
                <w:rFonts w:ascii="Arial Narrow" w:eastAsia="Arial Narrow" w:hAnsi="Arial Narrow" w:cs="Arial"/>
                <w:spacing w:val="1"/>
                <w:sz w:val="20"/>
                <w:szCs w:val="20"/>
              </w:rPr>
              <w:t>л</w:t>
            </w:r>
            <w:r w:rsidRPr="004C7B19">
              <w:rPr>
                <w:rFonts w:ascii="Arial Narrow" w:eastAsia="Arial Narrow" w:hAnsi="Arial Narrow" w:cs="Arial"/>
                <w:sz w:val="20"/>
                <w:szCs w:val="20"/>
              </w:rPr>
              <w:t>е</w:t>
            </w:r>
            <w:r w:rsidRPr="004C7B19">
              <w:rPr>
                <w:rFonts w:ascii="Arial Narrow" w:eastAsia="Arial Narrow" w:hAnsi="Arial Narrow" w:cs="Arial"/>
                <w:spacing w:val="1"/>
                <w:sz w:val="20"/>
                <w:szCs w:val="20"/>
              </w:rPr>
              <w:t>к</w:t>
            </w:r>
            <w:r w:rsidRPr="004C7B19">
              <w:rPr>
                <w:rFonts w:ascii="Arial Narrow" w:eastAsia="Arial Narrow" w:hAnsi="Arial Narrow" w:cs="Arial"/>
                <w:sz w:val="20"/>
                <w:szCs w:val="20"/>
              </w:rPr>
              <w:t>тнос</w:t>
            </w:r>
            <w:r w:rsidRPr="004C7B19">
              <w:rPr>
                <w:rFonts w:ascii="Arial Narrow" w:eastAsia="Arial Narrow" w:hAnsi="Arial Narrow" w:cs="Arial"/>
                <w:spacing w:val="2"/>
                <w:sz w:val="20"/>
                <w:szCs w:val="20"/>
              </w:rPr>
              <w:t>т</w:t>
            </w:r>
            <w:r w:rsidRPr="004C7B19">
              <w:rPr>
                <w:rFonts w:ascii="Arial Narrow" w:eastAsia="Arial Narrow" w:hAnsi="Arial Narrow" w:cs="Arial"/>
                <w:sz w:val="20"/>
                <w:szCs w:val="20"/>
              </w:rPr>
              <w:t>ь</w:t>
            </w:r>
          </w:p>
        </w:tc>
        <w:tc>
          <w:tcPr>
            <w:tcW w:w="1560" w:type="dxa"/>
            <w:tcBorders>
              <w:top w:val="single" w:sz="6" w:space="0" w:color="000000"/>
              <w:left w:val="single" w:sz="6" w:space="0" w:color="000000"/>
              <w:bottom w:val="single" w:sz="6" w:space="0" w:color="000000"/>
              <w:right w:val="single" w:sz="6" w:space="0" w:color="000000"/>
            </w:tcBorders>
            <w:noWrap/>
            <w:vAlign w:val="center"/>
            <w:hideMark/>
          </w:tcPr>
          <w:p w14:paraId="0D606459"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Серийный / Заводской номер / Артикул</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14:paraId="45F66EE4"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Цена за 1 ед. Имущества, рублей (в том числе НДС)</w:t>
            </w:r>
          </w:p>
        </w:tc>
        <w:tc>
          <w:tcPr>
            <w:tcW w:w="850" w:type="dxa"/>
            <w:tcBorders>
              <w:top w:val="single" w:sz="6" w:space="0" w:color="000000"/>
              <w:left w:val="single" w:sz="6" w:space="0" w:color="000000"/>
              <w:bottom w:val="single" w:sz="6" w:space="0" w:color="000000"/>
              <w:right w:val="single" w:sz="6" w:space="0" w:color="000000"/>
            </w:tcBorders>
            <w:noWrap/>
            <w:vAlign w:val="center"/>
            <w:hideMark/>
          </w:tcPr>
          <w:p w14:paraId="1A090263"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Кол-во</w:t>
            </w:r>
          </w:p>
        </w:tc>
        <w:tc>
          <w:tcPr>
            <w:tcW w:w="1560" w:type="dxa"/>
            <w:tcBorders>
              <w:top w:val="single" w:sz="6" w:space="0" w:color="000000"/>
              <w:left w:val="single" w:sz="6" w:space="0" w:color="000000"/>
              <w:bottom w:val="single" w:sz="6" w:space="0" w:color="000000"/>
              <w:right w:val="single" w:sz="6" w:space="0" w:color="000000"/>
            </w:tcBorders>
            <w:noWrap/>
            <w:vAlign w:val="center"/>
            <w:hideMark/>
          </w:tcPr>
          <w:p w14:paraId="66AD5678"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Сумма, рублей (в том числе НДС)</w:t>
            </w:r>
          </w:p>
        </w:tc>
      </w:tr>
      <w:tr w:rsidR="00983B23" w:rsidRPr="004C7B19" w14:paraId="7F5E8723" w14:textId="77777777" w:rsidTr="00983B23">
        <w:trPr>
          <w:trHeight w:val="615"/>
        </w:trPr>
        <w:tc>
          <w:tcPr>
            <w:tcW w:w="386" w:type="dxa"/>
            <w:tcBorders>
              <w:top w:val="single" w:sz="6" w:space="0" w:color="000000"/>
              <w:left w:val="single" w:sz="6" w:space="0" w:color="000000"/>
              <w:bottom w:val="single" w:sz="6" w:space="0" w:color="000000"/>
              <w:right w:val="single" w:sz="6" w:space="0" w:color="000000"/>
            </w:tcBorders>
            <w:hideMark/>
          </w:tcPr>
          <w:p w14:paraId="4ED4FDD3" w14:textId="77777777" w:rsidR="00983B23" w:rsidRPr="004C7B19" w:rsidRDefault="00983B23">
            <w:pPr>
              <w:spacing w:line="256" w:lineRule="auto"/>
              <w:rPr>
                <w:rFonts w:ascii="Arial Narrow" w:eastAsia="Arial Narrow" w:hAnsi="Arial Narrow" w:cs="Arial"/>
                <w:sz w:val="20"/>
                <w:szCs w:val="20"/>
              </w:rPr>
            </w:pPr>
            <w:r w:rsidRPr="004C7B19">
              <w:rPr>
                <w:rFonts w:ascii="Arial Narrow" w:eastAsia="Arial Narrow" w:hAnsi="Arial Narrow" w:cs="Arial"/>
                <w:sz w:val="20"/>
                <w:szCs w:val="20"/>
              </w:rPr>
              <w:t>1.</w:t>
            </w:r>
          </w:p>
        </w:tc>
        <w:tc>
          <w:tcPr>
            <w:tcW w:w="4138" w:type="dxa"/>
            <w:tcBorders>
              <w:top w:val="single" w:sz="6" w:space="0" w:color="000000"/>
              <w:left w:val="single" w:sz="6" w:space="0" w:color="000000"/>
              <w:bottom w:val="single" w:sz="6" w:space="0" w:color="000000"/>
              <w:right w:val="single" w:sz="6" w:space="0" w:color="000000"/>
            </w:tcBorders>
          </w:tcPr>
          <w:p w14:paraId="5C1A684F" w14:textId="77777777" w:rsidR="00983B23" w:rsidRPr="004C7B19" w:rsidRDefault="00983B23">
            <w:pPr>
              <w:spacing w:line="256" w:lineRule="auto"/>
              <w:jc w:val="left"/>
              <w:rPr>
                <w:rFonts w:ascii="Arial Narrow" w:eastAsia="Arial Narrow" w:hAnsi="Arial Narrow" w:cs="Arial"/>
                <w:sz w:val="20"/>
                <w:szCs w:val="20"/>
              </w:rPr>
            </w:pPr>
          </w:p>
        </w:tc>
        <w:tc>
          <w:tcPr>
            <w:tcW w:w="1560" w:type="dxa"/>
            <w:tcBorders>
              <w:top w:val="single" w:sz="6" w:space="0" w:color="000000"/>
              <w:left w:val="single" w:sz="6" w:space="0" w:color="000000"/>
              <w:bottom w:val="single" w:sz="6" w:space="0" w:color="000000"/>
              <w:right w:val="single" w:sz="6" w:space="0" w:color="000000"/>
            </w:tcBorders>
            <w:hideMark/>
          </w:tcPr>
          <w:p w14:paraId="7C2084AC" w14:textId="77777777" w:rsidR="00983B23" w:rsidRPr="004C7B19" w:rsidRDefault="00983B23">
            <w:pPr>
              <w:spacing w:line="256" w:lineRule="auto"/>
              <w:rPr>
                <w:rFonts w:ascii="Arial Narrow" w:eastAsia="Arial Narrow" w:hAnsi="Arial Narrow" w:cs="Arial"/>
                <w:sz w:val="20"/>
                <w:szCs w:val="20"/>
              </w:rPr>
            </w:pPr>
            <w:r w:rsidRPr="004C7B19">
              <w:rPr>
                <w:rFonts w:ascii="Arial Narrow" w:eastAsia="Arial Narrow" w:hAnsi="Arial Narrow" w:cs="Arial"/>
                <w:sz w:val="20"/>
                <w:szCs w:val="20"/>
              </w:rPr>
              <w:t>Указывается в акте приема-передачи</w:t>
            </w:r>
          </w:p>
        </w:tc>
        <w:tc>
          <w:tcPr>
            <w:tcW w:w="1559" w:type="dxa"/>
            <w:tcBorders>
              <w:top w:val="single" w:sz="6" w:space="0" w:color="000000"/>
              <w:left w:val="single" w:sz="6" w:space="0" w:color="000000"/>
              <w:bottom w:val="single" w:sz="6" w:space="0" w:color="000000"/>
              <w:right w:val="single" w:sz="6" w:space="0" w:color="000000"/>
            </w:tcBorders>
          </w:tcPr>
          <w:p w14:paraId="068EC2DC" w14:textId="77777777" w:rsidR="00983B23" w:rsidRPr="004C7B19" w:rsidRDefault="00983B23">
            <w:pPr>
              <w:spacing w:line="256" w:lineRule="auto"/>
              <w:rPr>
                <w:rFonts w:ascii="Arial Narrow" w:eastAsia="Arial Narrow" w:hAnsi="Arial Narrow"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2DD61584" w14:textId="77777777" w:rsidR="00983B23" w:rsidRPr="004C7B19" w:rsidRDefault="00983B23">
            <w:pPr>
              <w:spacing w:line="256" w:lineRule="auto"/>
              <w:rPr>
                <w:rFonts w:ascii="Arial Narrow" w:eastAsia="Arial Narrow" w:hAnsi="Arial Narrow"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09042726" w14:textId="77777777" w:rsidR="00983B23" w:rsidRPr="004C7B19" w:rsidRDefault="00983B23">
            <w:pPr>
              <w:spacing w:line="256" w:lineRule="auto"/>
              <w:rPr>
                <w:rFonts w:ascii="Arial Narrow" w:eastAsia="Arial Narrow" w:hAnsi="Arial Narrow" w:cs="Arial"/>
                <w:sz w:val="20"/>
                <w:szCs w:val="20"/>
              </w:rPr>
            </w:pPr>
          </w:p>
        </w:tc>
      </w:tr>
      <w:tr w:rsidR="00983B23" w:rsidRPr="004C7B19" w14:paraId="50091C74" w14:textId="77777777" w:rsidTr="00983B23">
        <w:trPr>
          <w:trHeight w:val="615"/>
        </w:trPr>
        <w:tc>
          <w:tcPr>
            <w:tcW w:w="386" w:type="dxa"/>
            <w:tcBorders>
              <w:top w:val="single" w:sz="6" w:space="0" w:color="000000"/>
              <w:left w:val="single" w:sz="6" w:space="0" w:color="000000"/>
              <w:bottom w:val="single" w:sz="6" w:space="0" w:color="000000"/>
              <w:right w:val="single" w:sz="6" w:space="0" w:color="000000"/>
            </w:tcBorders>
            <w:hideMark/>
          </w:tcPr>
          <w:p w14:paraId="68733B9B" w14:textId="77777777" w:rsidR="00983B23" w:rsidRPr="004C7B19" w:rsidRDefault="00983B23">
            <w:pPr>
              <w:spacing w:line="256" w:lineRule="auto"/>
              <w:rPr>
                <w:rFonts w:ascii="Arial Narrow" w:eastAsia="Arial Narrow" w:hAnsi="Arial Narrow" w:cs="Arial"/>
                <w:sz w:val="20"/>
                <w:szCs w:val="20"/>
              </w:rPr>
            </w:pPr>
            <w:r w:rsidRPr="004C7B19">
              <w:rPr>
                <w:rFonts w:ascii="Arial Narrow" w:eastAsia="Arial Narrow" w:hAnsi="Arial Narrow" w:cs="Arial"/>
                <w:sz w:val="20"/>
                <w:szCs w:val="20"/>
              </w:rPr>
              <w:t>2.</w:t>
            </w:r>
          </w:p>
        </w:tc>
        <w:tc>
          <w:tcPr>
            <w:tcW w:w="4138" w:type="dxa"/>
            <w:tcBorders>
              <w:top w:val="single" w:sz="6" w:space="0" w:color="000000"/>
              <w:left w:val="single" w:sz="6" w:space="0" w:color="000000"/>
              <w:bottom w:val="single" w:sz="6" w:space="0" w:color="000000"/>
              <w:right w:val="single" w:sz="6" w:space="0" w:color="000000"/>
            </w:tcBorders>
          </w:tcPr>
          <w:p w14:paraId="27C286BF" w14:textId="77777777" w:rsidR="00983B23" w:rsidRPr="004C7B19" w:rsidRDefault="00983B23">
            <w:pPr>
              <w:spacing w:line="256" w:lineRule="auto"/>
              <w:jc w:val="left"/>
              <w:rPr>
                <w:rFonts w:ascii="Arial Narrow" w:eastAsia="Arial Narrow" w:hAnsi="Arial Narrow" w:cs="Arial"/>
                <w:sz w:val="20"/>
                <w:szCs w:val="20"/>
              </w:rPr>
            </w:pPr>
          </w:p>
        </w:tc>
        <w:tc>
          <w:tcPr>
            <w:tcW w:w="1560" w:type="dxa"/>
            <w:tcBorders>
              <w:top w:val="single" w:sz="6" w:space="0" w:color="000000"/>
              <w:left w:val="single" w:sz="6" w:space="0" w:color="000000"/>
              <w:bottom w:val="single" w:sz="6" w:space="0" w:color="000000"/>
              <w:right w:val="single" w:sz="6" w:space="0" w:color="000000"/>
            </w:tcBorders>
            <w:hideMark/>
          </w:tcPr>
          <w:p w14:paraId="6CB81444" w14:textId="77777777" w:rsidR="00983B23" w:rsidRPr="004C7B19" w:rsidRDefault="00983B23">
            <w:pPr>
              <w:spacing w:line="256" w:lineRule="auto"/>
              <w:rPr>
                <w:rFonts w:ascii="Arial Narrow" w:eastAsia="Arial Narrow" w:hAnsi="Arial Narrow" w:cs="Arial"/>
                <w:sz w:val="20"/>
                <w:szCs w:val="20"/>
              </w:rPr>
            </w:pPr>
            <w:r w:rsidRPr="004C7B19">
              <w:rPr>
                <w:rFonts w:ascii="Arial Narrow" w:eastAsia="Arial Narrow" w:hAnsi="Arial Narrow" w:cs="Arial"/>
                <w:sz w:val="20"/>
                <w:szCs w:val="20"/>
              </w:rPr>
              <w:t>Указывается в акте приема-передачи</w:t>
            </w:r>
          </w:p>
        </w:tc>
        <w:tc>
          <w:tcPr>
            <w:tcW w:w="1559" w:type="dxa"/>
            <w:tcBorders>
              <w:top w:val="single" w:sz="6" w:space="0" w:color="000000"/>
              <w:left w:val="single" w:sz="6" w:space="0" w:color="000000"/>
              <w:bottom w:val="single" w:sz="6" w:space="0" w:color="000000"/>
              <w:right w:val="single" w:sz="6" w:space="0" w:color="000000"/>
            </w:tcBorders>
          </w:tcPr>
          <w:p w14:paraId="6CEE6E76" w14:textId="77777777" w:rsidR="00983B23" w:rsidRPr="004C7B19" w:rsidRDefault="00983B23">
            <w:pPr>
              <w:spacing w:line="256" w:lineRule="auto"/>
              <w:rPr>
                <w:rFonts w:ascii="Arial Narrow" w:eastAsia="Arial Narrow" w:hAnsi="Arial Narrow"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12108527" w14:textId="77777777" w:rsidR="00983B23" w:rsidRPr="004C7B19" w:rsidRDefault="00983B23">
            <w:pPr>
              <w:spacing w:line="256" w:lineRule="auto"/>
              <w:rPr>
                <w:rFonts w:ascii="Arial Narrow" w:eastAsia="Arial Narrow" w:hAnsi="Arial Narrow"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1ED0EC62" w14:textId="77777777" w:rsidR="00983B23" w:rsidRPr="004C7B19" w:rsidRDefault="00983B23">
            <w:pPr>
              <w:spacing w:line="256" w:lineRule="auto"/>
              <w:rPr>
                <w:rFonts w:ascii="Arial Narrow" w:eastAsia="Arial Narrow" w:hAnsi="Arial Narrow" w:cs="Arial"/>
                <w:sz w:val="20"/>
                <w:szCs w:val="20"/>
              </w:rPr>
            </w:pPr>
          </w:p>
        </w:tc>
      </w:tr>
      <w:tr w:rsidR="00983B23" w:rsidRPr="004C7B19" w14:paraId="20AF7FE5" w14:textId="77777777" w:rsidTr="00983B23">
        <w:trPr>
          <w:trHeight w:hRule="exact" w:val="373"/>
        </w:trPr>
        <w:tc>
          <w:tcPr>
            <w:tcW w:w="8493" w:type="dxa"/>
            <w:gridSpan w:val="5"/>
            <w:tcBorders>
              <w:top w:val="nil"/>
              <w:left w:val="single" w:sz="6" w:space="0" w:color="000000"/>
              <w:bottom w:val="single" w:sz="6" w:space="0" w:color="000000"/>
              <w:right w:val="single" w:sz="6" w:space="0" w:color="000000"/>
            </w:tcBorders>
            <w:hideMark/>
          </w:tcPr>
          <w:p w14:paraId="08957878" w14:textId="77777777" w:rsidR="00983B23" w:rsidRPr="004C7B19" w:rsidRDefault="00983B23">
            <w:pPr>
              <w:spacing w:line="256" w:lineRule="auto"/>
              <w:ind w:left="2621" w:right="-849" w:firstLine="2482"/>
              <w:rPr>
                <w:rFonts w:ascii="Arial Narrow" w:eastAsia="Arial Narrow" w:hAnsi="Arial Narrow" w:cs="Arial"/>
                <w:sz w:val="20"/>
                <w:szCs w:val="20"/>
              </w:rPr>
            </w:pPr>
            <w:r w:rsidRPr="004C7B19">
              <w:rPr>
                <w:rFonts w:ascii="Arial Narrow" w:eastAsia="Arial Narrow" w:hAnsi="Arial Narrow" w:cs="Arial"/>
                <w:sz w:val="20"/>
                <w:szCs w:val="20"/>
              </w:rPr>
              <w:t>Ито</w:t>
            </w:r>
            <w:r w:rsidRPr="004C7B19">
              <w:rPr>
                <w:rFonts w:ascii="Arial Narrow" w:eastAsia="Arial Narrow" w:hAnsi="Arial Narrow" w:cs="Arial"/>
                <w:spacing w:val="1"/>
                <w:sz w:val="20"/>
                <w:szCs w:val="20"/>
              </w:rPr>
              <w:t>г</w:t>
            </w:r>
            <w:r w:rsidRPr="004C7B19">
              <w:rPr>
                <w:rFonts w:ascii="Arial Narrow" w:eastAsia="Arial Narrow" w:hAnsi="Arial Narrow" w:cs="Arial"/>
                <w:sz w:val="20"/>
                <w:szCs w:val="20"/>
              </w:rPr>
              <w:t>о</w:t>
            </w:r>
            <w:r w:rsidRPr="004C7B19">
              <w:rPr>
                <w:rFonts w:ascii="Arial Narrow" w:eastAsia="Arial Narrow" w:hAnsi="Arial Narrow" w:cs="Arial"/>
                <w:spacing w:val="41"/>
                <w:sz w:val="20"/>
                <w:szCs w:val="20"/>
              </w:rPr>
              <w:t xml:space="preserve"> </w:t>
            </w:r>
            <w:r w:rsidRPr="004C7B19">
              <w:rPr>
                <w:rFonts w:ascii="Arial Narrow" w:eastAsia="Arial Narrow" w:hAnsi="Arial Narrow" w:cs="Arial"/>
                <w:sz w:val="20"/>
                <w:szCs w:val="20"/>
              </w:rPr>
              <w:t>стоимость Имущества:</w:t>
            </w:r>
          </w:p>
        </w:tc>
        <w:tc>
          <w:tcPr>
            <w:tcW w:w="1560" w:type="dxa"/>
            <w:tcBorders>
              <w:top w:val="single" w:sz="6" w:space="0" w:color="000000"/>
              <w:left w:val="single" w:sz="6" w:space="0" w:color="000000"/>
              <w:bottom w:val="single" w:sz="6" w:space="0" w:color="000000"/>
              <w:right w:val="single" w:sz="6" w:space="0" w:color="000000"/>
            </w:tcBorders>
          </w:tcPr>
          <w:p w14:paraId="693B3D67" w14:textId="77777777" w:rsidR="00983B23" w:rsidRPr="004C7B19" w:rsidRDefault="00983B23">
            <w:pPr>
              <w:spacing w:before="94" w:line="256" w:lineRule="auto"/>
              <w:ind w:left="383" w:right="136" w:hanging="242"/>
              <w:rPr>
                <w:rFonts w:ascii="Arial Narrow" w:eastAsia="Arial Narrow" w:hAnsi="Arial Narrow" w:cs="Arial"/>
                <w:sz w:val="20"/>
                <w:szCs w:val="20"/>
              </w:rPr>
            </w:pPr>
          </w:p>
        </w:tc>
      </w:tr>
      <w:tr w:rsidR="00983B23" w:rsidRPr="004C7B19" w14:paraId="27850BCB" w14:textId="77777777" w:rsidTr="00983B23">
        <w:trPr>
          <w:trHeight w:hRule="exact" w:val="373"/>
        </w:trPr>
        <w:tc>
          <w:tcPr>
            <w:tcW w:w="8493" w:type="dxa"/>
            <w:gridSpan w:val="5"/>
            <w:tcBorders>
              <w:top w:val="single" w:sz="6" w:space="0" w:color="000000"/>
              <w:left w:val="single" w:sz="6" w:space="0" w:color="000000"/>
              <w:bottom w:val="single" w:sz="6" w:space="0" w:color="000000"/>
              <w:right w:val="single" w:sz="6" w:space="0" w:color="000000"/>
            </w:tcBorders>
            <w:hideMark/>
          </w:tcPr>
          <w:p w14:paraId="07CA481D" w14:textId="77777777" w:rsidR="00983B23" w:rsidRPr="004C7B19" w:rsidRDefault="00983B23">
            <w:pPr>
              <w:spacing w:before="92" w:line="256" w:lineRule="auto"/>
              <w:ind w:left="2893" w:right="143"/>
              <w:jc w:val="right"/>
              <w:rPr>
                <w:rFonts w:ascii="Arial Narrow" w:eastAsia="Arial Narrow" w:hAnsi="Arial Narrow" w:cs="Arial"/>
                <w:sz w:val="20"/>
                <w:szCs w:val="20"/>
              </w:rPr>
            </w:pPr>
            <w:r w:rsidRPr="004C7B19">
              <w:rPr>
                <w:rFonts w:ascii="Arial Narrow" w:eastAsia="Arial Narrow" w:hAnsi="Arial Narrow" w:cs="Arial"/>
                <w:sz w:val="20"/>
                <w:szCs w:val="20"/>
              </w:rPr>
              <w:t>В том числе НДС 20%:</w:t>
            </w:r>
          </w:p>
        </w:tc>
        <w:tc>
          <w:tcPr>
            <w:tcW w:w="1560" w:type="dxa"/>
            <w:tcBorders>
              <w:top w:val="single" w:sz="6" w:space="0" w:color="000000"/>
              <w:left w:val="single" w:sz="6" w:space="0" w:color="000000"/>
              <w:bottom w:val="single" w:sz="6" w:space="0" w:color="000000"/>
              <w:right w:val="single" w:sz="6" w:space="0" w:color="000000"/>
            </w:tcBorders>
          </w:tcPr>
          <w:p w14:paraId="763D44CB" w14:textId="77777777" w:rsidR="00983B23" w:rsidRPr="004C7B19" w:rsidRDefault="00983B23">
            <w:pPr>
              <w:spacing w:before="92" w:line="256" w:lineRule="auto"/>
              <w:ind w:left="453" w:right="136" w:hanging="242"/>
              <w:rPr>
                <w:rFonts w:ascii="Arial Narrow" w:eastAsia="Arial Narrow" w:hAnsi="Arial Narrow" w:cs="Arial"/>
                <w:sz w:val="20"/>
                <w:szCs w:val="20"/>
              </w:rPr>
            </w:pPr>
          </w:p>
        </w:tc>
      </w:tr>
    </w:tbl>
    <w:p w14:paraId="362241E3" w14:textId="77777777" w:rsidR="00983B23" w:rsidRPr="004C7B19" w:rsidRDefault="00983B23" w:rsidP="00983B23">
      <w:pPr>
        <w:jc w:val="both"/>
        <w:rPr>
          <w:lang w:eastAsia="ru-RU"/>
        </w:rPr>
      </w:pPr>
    </w:p>
    <w:p w14:paraId="5B4684D2" w14:textId="77777777" w:rsidR="00983B23" w:rsidRPr="004C7B19" w:rsidRDefault="00983B23" w:rsidP="00983B23">
      <w:pPr>
        <w:jc w:val="both"/>
        <w:rPr>
          <w:rFonts w:ascii="Arial Narrow" w:hAnsi="Arial Narrow" w:cs="Arial"/>
          <w:sz w:val="20"/>
          <w:szCs w:val="20"/>
        </w:rPr>
      </w:pPr>
      <w:r w:rsidRPr="004C7B19">
        <w:rPr>
          <w:rFonts w:ascii="Arial Narrow" w:hAnsi="Arial Narrow" w:cs="Arial"/>
          <w:sz w:val="20"/>
        </w:rPr>
        <w:t xml:space="preserve">Общая стоимость Имущества составляет </w:t>
      </w:r>
      <w:r w:rsidRPr="004C7B19">
        <w:rPr>
          <w:rFonts w:ascii="Arial Narrow" w:hAnsi="Arial Narrow" w:cs="Arial"/>
          <w:sz w:val="20"/>
          <w:szCs w:val="20"/>
        </w:rPr>
        <w:t>__ (__) рубля, включая НДС (20%) – __ рублей.</w:t>
      </w:r>
    </w:p>
    <w:p w14:paraId="43547B3B" w14:textId="77777777" w:rsidR="00983B23" w:rsidRPr="004C7B19" w:rsidRDefault="00983B23" w:rsidP="00983B23">
      <w:pPr>
        <w:pStyle w:val="a3"/>
        <w:ind w:left="567" w:hanging="567"/>
        <w:jc w:val="both"/>
        <w:rPr>
          <w:rFonts w:ascii="Arial Narrow" w:eastAsia="Arial Unicode MS" w:hAnsi="Arial Narrow"/>
        </w:rPr>
      </w:pPr>
      <w:bookmarkStart w:id="94" w:name="_Hlk79066933"/>
    </w:p>
    <w:tbl>
      <w:tblPr>
        <w:tblW w:w="10065" w:type="dxa"/>
        <w:jc w:val="center"/>
        <w:tblLayout w:type="fixed"/>
        <w:tblLook w:val="04A0" w:firstRow="1" w:lastRow="0" w:firstColumn="1" w:lastColumn="0" w:noHBand="0" w:noVBand="1"/>
      </w:tblPr>
      <w:tblGrid>
        <w:gridCol w:w="4892"/>
        <w:gridCol w:w="281"/>
        <w:gridCol w:w="4892"/>
      </w:tblGrid>
      <w:tr w:rsidR="00983B23" w:rsidRPr="004C7B19" w14:paraId="20B5C67B" w14:textId="77777777" w:rsidTr="00983B23">
        <w:trPr>
          <w:trHeight w:val="170"/>
          <w:jc w:val="center"/>
        </w:trPr>
        <w:tc>
          <w:tcPr>
            <w:tcW w:w="4961" w:type="dxa"/>
            <w:hideMark/>
          </w:tcPr>
          <w:p w14:paraId="1B085DE1"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От Лизингодателя</w:t>
            </w:r>
          </w:p>
        </w:tc>
        <w:tc>
          <w:tcPr>
            <w:tcW w:w="282" w:type="dxa"/>
          </w:tcPr>
          <w:p w14:paraId="2B06333E"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hideMark/>
          </w:tcPr>
          <w:p w14:paraId="27E89556"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От Лизингополучателя</w:t>
            </w:r>
          </w:p>
        </w:tc>
      </w:tr>
      <w:tr w:rsidR="00983B23" w:rsidRPr="004C7B19" w14:paraId="1E65CF5A" w14:textId="77777777" w:rsidTr="00983B23">
        <w:trPr>
          <w:trHeight w:val="170"/>
          <w:jc w:val="center"/>
        </w:trPr>
        <w:tc>
          <w:tcPr>
            <w:tcW w:w="4961" w:type="dxa"/>
            <w:hideMark/>
          </w:tcPr>
          <w:p w14:paraId="788C2609"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Генеральный директор</w:t>
            </w:r>
          </w:p>
        </w:tc>
        <w:tc>
          <w:tcPr>
            <w:tcW w:w="282" w:type="dxa"/>
          </w:tcPr>
          <w:p w14:paraId="339C20CE"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hideMark/>
          </w:tcPr>
          <w:p w14:paraId="07A34A4B"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Руководитель</w:t>
            </w:r>
          </w:p>
        </w:tc>
      </w:tr>
      <w:tr w:rsidR="00983B23" w:rsidRPr="004C7B19" w14:paraId="4A97EB21" w14:textId="77777777" w:rsidTr="00983B23">
        <w:trPr>
          <w:trHeight w:val="170"/>
          <w:jc w:val="center"/>
        </w:trPr>
        <w:tc>
          <w:tcPr>
            <w:tcW w:w="4961" w:type="dxa"/>
            <w:tcBorders>
              <w:top w:val="nil"/>
              <w:left w:val="nil"/>
              <w:bottom w:val="single" w:sz="4" w:space="0" w:color="auto"/>
              <w:right w:val="nil"/>
            </w:tcBorders>
            <w:hideMark/>
          </w:tcPr>
          <w:p w14:paraId="42D07AB3" w14:textId="77777777" w:rsidR="00983B23" w:rsidRPr="004C7B19" w:rsidRDefault="00983B23">
            <w:pPr>
              <w:tabs>
                <w:tab w:val="left" w:pos="142"/>
                <w:tab w:val="left" w:pos="567"/>
              </w:tabs>
              <w:spacing w:line="252" w:lineRule="auto"/>
              <w:jc w:val="right"/>
              <w:rPr>
                <w:rFonts w:ascii="Arial Narrow" w:hAnsi="Arial Narrow"/>
                <w:sz w:val="20"/>
                <w:szCs w:val="20"/>
              </w:rPr>
            </w:pPr>
            <w:r w:rsidRPr="004C7B19">
              <w:rPr>
                <w:rFonts w:ascii="Arial Narrow" w:hAnsi="Arial Narrow"/>
                <w:sz w:val="20"/>
                <w:szCs w:val="20"/>
              </w:rPr>
              <w:t>Фаткуллин А.М.</w:t>
            </w:r>
          </w:p>
        </w:tc>
        <w:tc>
          <w:tcPr>
            <w:tcW w:w="282" w:type="dxa"/>
          </w:tcPr>
          <w:p w14:paraId="52FFF80C"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tcBorders>
              <w:top w:val="nil"/>
              <w:left w:val="nil"/>
              <w:bottom w:val="single" w:sz="4" w:space="0" w:color="auto"/>
              <w:right w:val="nil"/>
            </w:tcBorders>
          </w:tcPr>
          <w:p w14:paraId="40DBC817" w14:textId="77777777" w:rsidR="00983B23" w:rsidRPr="004C7B19" w:rsidRDefault="00983B23">
            <w:pPr>
              <w:tabs>
                <w:tab w:val="left" w:pos="142"/>
                <w:tab w:val="left" w:pos="567"/>
              </w:tabs>
              <w:spacing w:line="252" w:lineRule="auto"/>
              <w:jc w:val="right"/>
              <w:rPr>
                <w:rFonts w:ascii="Arial Narrow" w:hAnsi="Arial Narrow"/>
                <w:sz w:val="20"/>
                <w:szCs w:val="20"/>
              </w:rPr>
            </w:pPr>
          </w:p>
        </w:tc>
      </w:tr>
      <w:tr w:rsidR="00983B23" w:rsidRPr="004C7B19" w14:paraId="56DCFDDE" w14:textId="77777777" w:rsidTr="00983B23">
        <w:trPr>
          <w:trHeight w:val="113"/>
          <w:jc w:val="center"/>
        </w:trPr>
        <w:tc>
          <w:tcPr>
            <w:tcW w:w="4961" w:type="dxa"/>
            <w:tcBorders>
              <w:top w:val="single" w:sz="4" w:space="0" w:color="auto"/>
              <w:left w:val="nil"/>
              <w:bottom w:val="nil"/>
              <w:right w:val="nil"/>
            </w:tcBorders>
            <w:hideMark/>
          </w:tcPr>
          <w:p w14:paraId="4124237C"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м.п.</w:t>
            </w:r>
          </w:p>
        </w:tc>
        <w:tc>
          <w:tcPr>
            <w:tcW w:w="282" w:type="dxa"/>
          </w:tcPr>
          <w:p w14:paraId="2272255D"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tcBorders>
              <w:top w:val="single" w:sz="4" w:space="0" w:color="auto"/>
              <w:left w:val="nil"/>
              <w:bottom w:val="nil"/>
              <w:right w:val="nil"/>
            </w:tcBorders>
            <w:hideMark/>
          </w:tcPr>
          <w:p w14:paraId="1010280C"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м.п.</w:t>
            </w:r>
          </w:p>
        </w:tc>
      </w:tr>
    </w:tbl>
    <w:p w14:paraId="77041F9D" w14:textId="60A11E28" w:rsidR="00983B23" w:rsidRDefault="00983B23" w:rsidP="00983B23">
      <w:pPr>
        <w:pStyle w:val="a3"/>
        <w:ind w:left="567" w:hanging="567"/>
        <w:jc w:val="both"/>
        <w:rPr>
          <w:rFonts w:ascii="Arial Narrow" w:eastAsia="Arial Unicode MS" w:hAnsi="Arial Narrow"/>
        </w:rPr>
      </w:pPr>
    </w:p>
    <w:p w14:paraId="48E1423D" w14:textId="1FDA8AD1" w:rsidR="003F7F96" w:rsidRDefault="003F7F96" w:rsidP="003F7F96">
      <w:pPr>
        <w:tabs>
          <w:tab w:val="left" w:pos="709"/>
        </w:tabs>
        <w:jc w:val="both"/>
        <w:rPr>
          <w:rFonts w:ascii="Arial Narrow" w:hAnsi="Arial Narrow"/>
          <w:i/>
          <w:color w:val="FF3399"/>
          <w:sz w:val="20"/>
          <w:szCs w:val="20"/>
          <w:u w:val="single"/>
        </w:rPr>
      </w:pPr>
      <w:r>
        <w:rPr>
          <w:rFonts w:ascii="Arial Narrow" w:hAnsi="Arial Narrow"/>
          <w:i/>
          <w:color w:val="FF3399"/>
          <w:sz w:val="20"/>
          <w:szCs w:val="20"/>
          <w:u w:val="single"/>
        </w:rPr>
        <w:t>Внимание! Если спецификация будет составлена на двух и более страницах, в данный раздел следует добавить следующий колонтитул:</w:t>
      </w:r>
    </w:p>
    <w:p w14:paraId="04B70C75" w14:textId="77777777" w:rsidR="003F7F96" w:rsidRPr="007C450A" w:rsidRDefault="003F7F96" w:rsidP="003F7F96">
      <w:pPr>
        <w:jc w:val="both"/>
        <w:rPr>
          <w:rFonts w:ascii="Arial Narrow" w:hAnsi="Arial Narrow"/>
          <w:sz w:val="16"/>
          <w:szCs w:val="16"/>
        </w:rPr>
      </w:pPr>
      <w:r w:rsidRPr="007C450A">
        <w:rPr>
          <w:rFonts w:ascii="Arial Narrow" w:hAnsi="Arial Narrow"/>
          <w:sz w:val="16"/>
          <w:szCs w:val="16"/>
        </w:rPr>
        <w:t>Лизингодатель………………………… Лизингополучатель…………………………</w:t>
      </w:r>
      <w:sdt>
        <w:sdtPr>
          <w:rPr>
            <w:rFonts w:ascii="Arial Narrow" w:hAnsi="Arial Narrow"/>
            <w:sz w:val="16"/>
            <w:szCs w:val="16"/>
          </w:rPr>
          <w:id w:val="-472445626"/>
          <w:docPartObj>
            <w:docPartGallery w:val="Page Numbers (Bottom of Page)"/>
            <w:docPartUnique/>
          </w:docPartObj>
        </w:sdtPr>
        <w:sdtContent>
          <w:r w:rsidRPr="007C450A">
            <w:rPr>
              <w:rFonts w:ascii="Arial Narrow" w:hAnsi="Arial Narrow"/>
              <w:sz w:val="16"/>
              <w:szCs w:val="16"/>
            </w:rPr>
            <w:fldChar w:fldCharType="begin"/>
          </w:r>
          <w:r w:rsidRPr="007C450A">
            <w:rPr>
              <w:rFonts w:ascii="Arial Narrow" w:hAnsi="Arial Narrow"/>
              <w:sz w:val="16"/>
              <w:szCs w:val="16"/>
            </w:rPr>
            <w:instrText>PAGE   \* MERGEFORMAT</w:instrText>
          </w:r>
          <w:r w:rsidRPr="007C450A">
            <w:rPr>
              <w:rFonts w:ascii="Arial Narrow" w:hAnsi="Arial Narrow"/>
              <w:sz w:val="16"/>
              <w:szCs w:val="16"/>
            </w:rPr>
            <w:fldChar w:fldCharType="separate"/>
          </w:r>
          <w:r w:rsidRPr="007C450A">
            <w:rPr>
              <w:rFonts w:ascii="Arial Narrow" w:hAnsi="Arial Narrow"/>
              <w:sz w:val="16"/>
              <w:szCs w:val="16"/>
            </w:rPr>
            <w:t>9</w:t>
          </w:r>
          <w:r w:rsidRPr="007C450A">
            <w:rPr>
              <w:rFonts w:ascii="Arial Narrow" w:hAnsi="Arial Narrow"/>
              <w:sz w:val="16"/>
              <w:szCs w:val="16"/>
            </w:rPr>
            <w:fldChar w:fldCharType="end"/>
          </w:r>
          <w:r w:rsidRPr="007C450A">
            <w:rPr>
              <w:rFonts w:ascii="Arial Narrow" w:hAnsi="Arial Narrow"/>
              <w:sz w:val="16"/>
              <w:szCs w:val="16"/>
            </w:rPr>
            <w:br/>
          </w:r>
        </w:sdtContent>
      </w:sdt>
    </w:p>
    <w:p w14:paraId="200EC6C4" w14:textId="77777777" w:rsidR="003F7F96" w:rsidRPr="004C7B19" w:rsidRDefault="003F7F96" w:rsidP="00983B23">
      <w:pPr>
        <w:pStyle w:val="a3"/>
        <w:ind w:left="567" w:hanging="567"/>
        <w:jc w:val="both"/>
        <w:rPr>
          <w:rFonts w:ascii="Arial Narrow" w:eastAsia="Arial Unicode MS" w:hAnsi="Arial Narrow"/>
        </w:rPr>
      </w:pPr>
    </w:p>
    <w:p w14:paraId="743DAE70" w14:textId="77777777" w:rsidR="00983B23" w:rsidRPr="004C7B19" w:rsidRDefault="00983B23" w:rsidP="00983B23">
      <w:pPr>
        <w:pStyle w:val="a3"/>
        <w:ind w:left="567" w:hanging="567"/>
        <w:jc w:val="both"/>
        <w:rPr>
          <w:rFonts w:ascii="Arial Narrow" w:eastAsia="Arial Unicode MS" w:hAnsi="Arial Narrow"/>
        </w:rPr>
      </w:pPr>
    </w:p>
    <w:bookmarkEnd w:id="94"/>
    <w:p w14:paraId="7D59E7CF" w14:textId="77777777" w:rsidR="00983B23" w:rsidRPr="004C7B19" w:rsidRDefault="00983B23" w:rsidP="00983B23">
      <w:pPr>
        <w:pStyle w:val="a3"/>
        <w:ind w:left="567" w:hanging="567"/>
        <w:jc w:val="both"/>
        <w:rPr>
          <w:rFonts w:ascii="Arial Narrow" w:eastAsia="Arial Unicode MS" w:hAnsi="Arial Narrow"/>
        </w:rPr>
        <w:sectPr w:rsidR="00983B23" w:rsidRPr="004C7B19" w:rsidSect="00983B23">
          <w:footerReference w:type="default" r:id="rId20"/>
          <w:footerReference w:type="first" r:id="rId21"/>
          <w:pgSz w:w="11906" w:h="16838" w:code="9"/>
          <w:pgMar w:top="709" w:right="567" w:bottom="567" w:left="709" w:header="255" w:footer="215" w:gutter="567"/>
          <w:pgNumType w:start="1"/>
          <w:cols w:space="708"/>
          <w:titlePg/>
          <w:docGrid w:linePitch="360"/>
        </w:sectPr>
      </w:pPr>
    </w:p>
    <w:p w14:paraId="7D1EEA67" w14:textId="77777777" w:rsidR="00983B23" w:rsidRPr="004C7B19" w:rsidRDefault="00983B23" w:rsidP="00983B23">
      <w:pPr>
        <w:pStyle w:val="3"/>
        <w:jc w:val="right"/>
        <w:rPr>
          <w:rFonts w:ascii="Arial Narrow" w:eastAsia="Arial Unicode MS" w:hAnsi="Arial Narrow"/>
        </w:rPr>
      </w:pPr>
      <w:bookmarkStart w:id="95" w:name="_Hlk74302165"/>
      <w:r w:rsidRPr="004C7B19">
        <w:rPr>
          <w:rFonts w:ascii="Arial Narrow" w:eastAsia="Arial Unicode MS" w:hAnsi="Arial Narrow"/>
        </w:rPr>
        <w:lastRenderedPageBreak/>
        <w:t xml:space="preserve">Приложение </w:t>
      </w:r>
      <w:r w:rsidR="00996D46">
        <w:rPr>
          <w:rFonts w:ascii="Arial Narrow" w:eastAsia="Arial Unicode MS" w:hAnsi="Arial Narrow"/>
        </w:rPr>
        <w:t>№ </w:t>
      </w:r>
      <w:r w:rsidR="00FF4BF6">
        <w:rPr>
          <w:rFonts w:ascii="Arial Narrow" w:eastAsia="Arial Unicode MS" w:hAnsi="Arial Narrow"/>
        </w:rPr>
        <w:t>3</w:t>
      </w:r>
      <w:r w:rsidRPr="004C7B19">
        <w:rPr>
          <w:rFonts w:ascii="Arial Narrow" w:eastAsia="Arial Unicode MS" w:hAnsi="Arial Narrow"/>
        </w:rPr>
        <w:t xml:space="preserve"> к Договору лизинга</w:t>
      </w:r>
      <w:r w:rsidRPr="004C7B19">
        <w:rPr>
          <w:rFonts w:ascii="Arial Narrow" w:eastAsia="Arial Unicode MS" w:hAnsi="Arial Narrow"/>
        </w:rPr>
        <w:br/>
      </w:r>
    </w:p>
    <w:p w14:paraId="26137B83" w14:textId="77777777" w:rsidR="00983B23" w:rsidRPr="004C7B19" w:rsidRDefault="00983B23" w:rsidP="00983B23">
      <w:pPr>
        <w:pStyle w:val="1"/>
        <w:tabs>
          <w:tab w:val="left" w:pos="975"/>
          <w:tab w:val="center" w:pos="4876"/>
        </w:tabs>
        <w:spacing w:line="240" w:lineRule="auto"/>
        <w:jc w:val="center"/>
        <w:outlineLvl w:val="0"/>
        <w:rPr>
          <w:rFonts w:ascii="Arial Narrow" w:hAnsi="Arial Narrow" w:cs="Arial"/>
          <w:b/>
          <w:color w:val="FF0000"/>
          <w:sz w:val="20"/>
        </w:rPr>
      </w:pPr>
      <w:r w:rsidRPr="004C7B19">
        <w:rPr>
          <w:rFonts w:ascii="Arial Narrow" w:hAnsi="Arial Narrow" w:cs="Arial"/>
          <w:b/>
          <w:color w:val="FF0000"/>
          <w:sz w:val="20"/>
        </w:rPr>
        <w:t>ОБРАЗЕЦ (для Имущества с ПТС/ПСМ)</w:t>
      </w:r>
    </w:p>
    <w:p w14:paraId="54762170" w14:textId="77777777" w:rsidR="00983B23" w:rsidRPr="004C7B19" w:rsidRDefault="00983B23" w:rsidP="00983B23">
      <w:pPr>
        <w:rPr>
          <w:lang w:eastAsia="ru-RU"/>
        </w:rPr>
      </w:pPr>
    </w:p>
    <w:p w14:paraId="52ED9F27" w14:textId="3C99C315" w:rsidR="00983B23" w:rsidRPr="004C7B19" w:rsidRDefault="00983B23" w:rsidP="00983B23">
      <w:pPr>
        <w:pStyle w:val="1"/>
        <w:tabs>
          <w:tab w:val="left" w:pos="975"/>
          <w:tab w:val="center" w:pos="4876"/>
        </w:tabs>
        <w:spacing w:line="240" w:lineRule="auto"/>
        <w:jc w:val="center"/>
        <w:outlineLvl w:val="0"/>
        <w:rPr>
          <w:rFonts w:ascii="Arial Narrow" w:hAnsi="Arial Narrow" w:cs="Arial"/>
          <w:b/>
          <w:sz w:val="20"/>
        </w:rPr>
      </w:pPr>
      <w:bookmarkStart w:id="96" w:name="_Hlk79066960"/>
      <w:r w:rsidRPr="004C7B19">
        <w:rPr>
          <w:rFonts w:ascii="Arial Narrow" w:hAnsi="Arial Narrow" w:cs="Arial"/>
          <w:b/>
          <w:sz w:val="20"/>
        </w:rPr>
        <w:t>Акт приема-передачи Имущества в лизинг</w:t>
      </w:r>
      <w:r w:rsidRPr="004C7B19">
        <w:rPr>
          <w:rFonts w:ascii="Arial Narrow" w:hAnsi="Arial Narrow" w:cs="Arial"/>
          <w:b/>
          <w:sz w:val="20"/>
        </w:rPr>
        <w:br/>
        <w:t xml:space="preserve">по договору лизинга (финансовой аренды) </w:t>
      </w:r>
      <w:r w:rsidR="00996D46">
        <w:rPr>
          <w:rFonts w:ascii="Arial Narrow" w:hAnsi="Arial Narrow" w:cs="Arial"/>
          <w:b/>
          <w:sz w:val="20"/>
        </w:rPr>
        <w:t>№ </w:t>
      </w:r>
      <w:r w:rsidRPr="004C7B19">
        <w:rPr>
          <w:rFonts w:ascii="Arial Narrow" w:hAnsi="Arial Narrow" w:cs="Arial"/>
          <w:b/>
          <w:sz w:val="20"/>
        </w:rPr>
        <w:t>Л__ от «__» __ 202</w:t>
      </w:r>
      <w:r w:rsidR="003F7F96">
        <w:rPr>
          <w:rFonts w:ascii="Arial Narrow" w:hAnsi="Arial Narrow" w:cs="Arial"/>
          <w:b/>
          <w:sz w:val="20"/>
        </w:rPr>
        <w:t>2</w:t>
      </w:r>
      <w:r w:rsidR="000C4E18">
        <w:rPr>
          <w:rFonts w:ascii="Arial Narrow" w:hAnsi="Arial Narrow" w:cs="Arial"/>
          <w:b/>
          <w:sz w:val="20"/>
        </w:rPr>
        <w:t> </w:t>
      </w:r>
      <w:r w:rsidRPr="004C7B19">
        <w:rPr>
          <w:rFonts w:ascii="Arial Narrow" w:hAnsi="Arial Narrow" w:cs="Arial"/>
          <w:b/>
          <w:sz w:val="20"/>
        </w:rPr>
        <w:t>г.</w:t>
      </w:r>
    </w:p>
    <w:p w14:paraId="00FF705E" w14:textId="71DDD9C3" w:rsidR="00983B23" w:rsidRPr="004C7B19" w:rsidRDefault="00983B23" w:rsidP="00983B23">
      <w:pPr>
        <w:spacing w:before="120" w:after="120"/>
        <w:jc w:val="both"/>
        <w:rPr>
          <w:rFonts w:ascii="Arial Narrow" w:hAnsi="Arial Narrow"/>
          <w:b/>
          <w:sz w:val="2"/>
          <w:szCs w:val="2"/>
        </w:rPr>
      </w:pPr>
      <w:r w:rsidRPr="004C7B19">
        <w:rPr>
          <w:rFonts w:ascii="Arial Narrow" w:hAnsi="Arial Narrow" w:cs="Arial"/>
          <w:sz w:val="20"/>
          <w:szCs w:val="20"/>
        </w:rPr>
        <w:t>г. Москва «__» __ 202</w:t>
      </w:r>
      <w:r w:rsidR="003F7F96">
        <w:rPr>
          <w:rFonts w:ascii="Arial Narrow" w:hAnsi="Arial Narrow" w:cs="Arial"/>
          <w:sz w:val="20"/>
          <w:szCs w:val="20"/>
        </w:rPr>
        <w:t>2</w:t>
      </w:r>
      <w:r w:rsidRPr="004C7B19">
        <w:rPr>
          <w:rFonts w:ascii="Arial Narrow" w:hAnsi="Arial Narrow" w:cs="Arial"/>
          <w:sz w:val="20"/>
          <w:szCs w:val="20"/>
        </w:rPr>
        <w:t> г.</w:t>
      </w:r>
      <w:r w:rsidRPr="004C7B19">
        <w:rPr>
          <w:rFonts w:ascii="Arial Narrow" w:hAnsi="Arial Narrow" w:cs="Arial"/>
          <w:sz w:val="20"/>
          <w:szCs w:val="20"/>
        </w:rPr>
        <w:br/>
      </w:r>
    </w:p>
    <w:bookmarkEnd w:id="96"/>
    <w:p w14:paraId="6286676A" w14:textId="77777777" w:rsidR="00983B23" w:rsidRPr="004C7B19" w:rsidRDefault="00983B23" w:rsidP="00983B23">
      <w:pPr>
        <w:jc w:val="both"/>
        <w:rPr>
          <w:rFonts w:ascii="Arial Narrow" w:hAnsi="Arial Narrow"/>
          <w:sz w:val="20"/>
          <w:szCs w:val="20"/>
        </w:rPr>
      </w:pPr>
      <w:r w:rsidRPr="004C7B19">
        <w:rPr>
          <w:rFonts w:ascii="Arial Narrow" w:hAnsi="Arial Narrow"/>
          <w:b/>
          <w:sz w:val="20"/>
          <w:szCs w:val="20"/>
        </w:rPr>
        <w:t>ООО «ПР-Лизинг»</w:t>
      </w:r>
      <w:r w:rsidRPr="004C7B19">
        <w:rPr>
          <w:rFonts w:ascii="Arial Narrow" w:hAnsi="Arial Narrow"/>
          <w:sz w:val="20"/>
          <w:szCs w:val="20"/>
        </w:rPr>
        <w:t>, именуемое далее «Лизингодатель», в лице __, действующего на основании ___, с одной стороны, и</w:t>
      </w:r>
    </w:p>
    <w:p w14:paraId="593A4039" w14:textId="77777777" w:rsidR="00983B23" w:rsidRPr="004C7B19" w:rsidRDefault="00983B23" w:rsidP="00983B23">
      <w:pPr>
        <w:pStyle w:val="a3"/>
        <w:spacing w:after="120"/>
        <w:jc w:val="both"/>
        <w:rPr>
          <w:rFonts w:ascii="Arial Narrow" w:hAnsi="Arial Narrow" w:cs="Arial"/>
        </w:rPr>
      </w:pPr>
      <w:r w:rsidRPr="004C7B19">
        <w:rPr>
          <w:rFonts w:ascii="Arial Narrow" w:hAnsi="Arial Narrow"/>
          <w:b/>
        </w:rPr>
        <w:t>ООО «Лизингополучатель»</w:t>
      </w:r>
      <w:r w:rsidRPr="004C7B19">
        <w:rPr>
          <w:rFonts w:ascii="Arial Narrow" w:hAnsi="Arial Narrow"/>
        </w:rPr>
        <w:t>,</w:t>
      </w:r>
      <w:r w:rsidRPr="004C7B19">
        <w:rPr>
          <w:rFonts w:ascii="Arial Narrow" w:hAnsi="Arial Narrow"/>
          <w:b/>
        </w:rPr>
        <w:t xml:space="preserve"> </w:t>
      </w:r>
      <w:r w:rsidRPr="004C7B19">
        <w:rPr>
          <w:rFonts w:ascii="Arial Narrow" w:hAnsi="Arial Narrow"/>
        </w:rPr>
        <w:t>именуемое</w:t>
      </w:r>
      <w:r w:rsidRPr="004C7B19">
        <w:rPr>
          <w:rFonts w:ascii="Arial Narrow" w:hAnsi="Arial Narrow"/>
          <w:b/>
        </w:rPr>
        <w:t xml:space="preserve"> </w:t>
      </w:r>
      <w:r w:rsidRPr="004C7B19">
        <w:rPr>
          <w:rFonts w:ascii="Arial Narrow" w:hAnsi="Arial Narrow" w:cs="Arial"/>
        </w:rPr>
        <w:t>далее «Лизингополучатель», в лице __, действующего на основании __, с другой стороны, совместно именуемые «Стороны», а каждый по отдельности «Сторона», настоящим удостоверяют следующее:</w:t>
      </w:r>
    </w:p>
    <w:p w14:paraId="2ABEB389" w14:textId="53FABC6E" w:rsidR="00983B23" w:rsidRPr="004C7B19" w:rsidRDefault="00983B23" w:rsidP="00983B23">
      <w:pPr>
        <w:pStyle w:val="a3"/>
        <w:numPr>
          <w:ilvl w:val="0"/>
          <w:numId w:val="11"/>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 xml:space="preserve">С даты подписания Сторонами настоящего Акта, указанное в пункте 3 Акта Имущество, приобретенное Лизингодателем по Договору купли-продажи </w:t>
      </w:r>
      <w:r w:rsidR="00996D46">
        <w:rPr>
          <w:rFonts w:ascii="Arial Narrow" w:eastAsia="Arial Unicode MS" w:hAnsi="Arial Narrow"/>
          <w:bCs/>
        </w:rPr>
        <w:t>№ </w:t>
      </w:r>
      <w:r w:rsidRPr="004C7B19">
        <w:rPr>
          <w:rFonts w:ascii="Arial Narrow" w:eastAsia="Arial Unicode MS" w:hAnsi="Arial Narrow"/>
          <w:bCs/>
        </w:rPr>
        <w:t>П__ от «__» __ 202</w:t>
      </w:r>
      <w:r w:rsidR="003F7F96">
        <w:rPr>
          <w:rFonts w:ascii="Arial Narrow" w:eastAsia="Arial Unicode MS" w:hAnsi="Arial Narrow"/>
          <w:bCs/>
        </w:rPr>
        <w:t>2</w:t>
      </w:r>
      <w:r w:rsidR="000C4E18">
        <w:rPr>
          <w:rFonts w:ascii="Arial Narrow" w:eastAsia="Arial Unicode MS" w:hAnsi="Arial Narrow"/>
          <w:bCs/>
        </w:rPr>
        <w:t> г.</w:t>
      </w:r>
      <w:r w:rsidRPr="004C7B19">
        <w:rPr>
          <w:rFonts w:ascii="Arial Narrow" w:eastAsia="Arial Unicode MS" w:hAnsi="Arial Narrow"/>
          <w:bCs/>
        </w:rPr>
        <w:t xml:space="preserve">, передается Лизингодателем и принимается Лизингополучателем в лизинг по договору лизинга </w:t>
      </w:r>
      <w:r w:rsidR="00996D46">
        <w:rPr>
          <w:rFonts w:ascii="Arial Narrow" w:eastAsia="Arial Unicode MS" w:hAnsi="Arial Narrow"/>
          <w:bCs/>
        </w:rPr>
        <w:t>№ </w:t>
      </w:r>
      <w:r w:rsidRPr="004C7B19">
        <w:rPr>
          <w:rFonts w:ascii="Arial Narrow" w:eastAsia="Arial Unicode MS" w:hAnsi="Arial Narrow"/>
          <w:bCs/>
        </w:rPr>
        <w:t>Л__ от «__» __ 202</w:t>
      </w:r>
      <w:r w:rsidR="003F7F96">
        <w:rPr>
          <w:rFonts w:ascii="Arial Narrow" w:eastAsia="Arial Unicode MS" w:hAnsi="Arial Narrow"/>
          <w:bCs/>
        </w:rPr>
        <w:t>2</w:t>
      </w:r>
      <w:r w:rsidR="000C4E18">
        <w:rPr>
          <w:rFonts w:ascii="Arial Narrow" w:eastAsia="Arial Unicode MS" w:hAnsi="Arial Narrow"/>
          <w:bCs/>
        </w:rPr>
        <w:t> г.</w:t>
      </w:r>
      <w:r w:rsidRPr="004C7B19">
        <w:rPr>
          <w:rFonts w:ascii="Arial Narrow" w:eastAsia="Arial Unicode MS" w:hAnsi="Arial Narrow"/>
          <w:bCs/>
        </w:rPr>
        <w:t xml:space="preserve"> (далее – «Договор») по адресу: __.</w:t>
      </w:r>
    </w:p>
    <w:p w14:paraId="70FA46AA" w14:textId="77777777" w:rsidR="00983B23" w:rsidRPr="004C7B19" w:rsidRDefault="00983B23" w:rsidP="00983B23">
      <w:pPr>
        <w:pStyle w:val="a3"/>
        <w:numPr>
          <w:ilvl w:val="0"/>
          <w:numId w:val="11"/>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 xml:space="preserve">В соответствии с </w:t>
      </w:r>
      <w:r w:rsidR="00996D46">
        <w:rPr>
          <w:rFonts w:ascii="Arial Narrow" w:eastAsia="Arial Unicode MS" w:hAnsi="Arial Narrow"/>
          <w:bCs/>
        </w:rPr>
        <w:t>п. </w:t>
      </w:r>
      <w:r w:rsidRPr="004C7B19">
        <w:rPr>
          <w:rFonts w:ascii="Arial Narrow" w:eastAsia="Arial Unicode MS" w:hAnsi="Arial Narrow"/>
          <w:bCs/>
        </w:rPr>
        <w:t>6.3 Договора ответственность за его сохранность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эксплуатации и пр., с момента его фактической приемки от Лизингодателя несет Лизингополучатель.</w:t>
      </w:r>
    </w:p>
    <w:p w14:paraId="4C75D4EE" w14:textId="77777777" w:rsidR="00983B23" w:rsidRPr="004C7B19" w:rsidRDefault="00983B23" w:rsidP="00983B23">
      <w:pPr>
        <w:pStyle w:val="a3"/>
        <w:numPr>
          <w:ilvl w:val="0"/>
          <w:numId w:val="11"/>
        </w:numPr>
        <w:tabs>
          <w:tab w:val="left" w:pos="709"/>
        </w:tabs>
        <w:spacing w:after="60"/>
        <w:ind w:left="0" w:firstLine="0"/>
        <w:jc w:val="both"/>
        <w:rPr>
          <w:rFonts w:ascii="Arial Narrow" w:eastAsia="Arial Unicode MS" w:hAnsi="Arial Narrow"/>
          <w:bCs/>
        </w:rPr>
      </w:pPr>
      <w:r w:rsidRPr="004C7B19">
        <w:rPr>
          <w:rFonts w:ascii="Arial Narrow" w:eastAsia="Arial Unicode MS" w:hAnsi="Arial Narrow"/>
          <w:bCs/>
        </w:rPr>
        <w:t>Описание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663"/>
      </w:tblGrid>
      <w:tr w:rsidR="00983B23" w:rsidRPr="004C7B19" w14:paraId="5203C9CB"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5F767AF6"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 xml:space="preserve">Наименование (тип ТС) </w:t>
            </w:r>
          </w:p>
        </w:tc>
        <w:tc>
          <w:tcPr>
            <w:tcW w:w="5663" w:type="dxa"/>
            <w:tcBorders>
              <w:top w:val="single" w:sz="4" w:space="0" w:color="auto"/>
              <w:left w:val="single" w:sz="4" w:space="0" w:color="auto"/>
              <w:bottom w:val="single" w:sz="4" w:space="0" w:color="auto"/>
              <w:right w:val="single" w:sz="4" w:space="0" w:color="auto"/>
            </w:tcBorders>
          </w:tcPr>
          <w:p w14:paraId="5F581AAA"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246C2B05"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76614902"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Марка, модель ТС</w:t>
            </w:r>
          </w:p>
        </w:tc>
        <w:tc>
          <w:tcPr>
            <w:tcW w:w="5663" w:type="dxa"/>
            <w:tcBorders>
              <w:top w:val="single" w:sz="4" w:space="0" w:color="auto"/>
              <w:left w:val="single" w:sz="4" w:space="0" w:color="auto"/>
              <w:bottom w:val="single" w:sz="4" w:space="0" w:color="auto"/>
              <w:right w:val="single" w:sz="4" w:space="0" w:color="auto"/>
            </w:tcBorders>
          </w:tcPr>
          <w:p w14:paraId="0D3AD0E2"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4310FD0A"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64BB2C24"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Идентификационный номер (</w:t>
            </w:r>
            <w:r w:rsidRPr="004C7B19">
              <w:rPr>
                <w:rFonts w:ascii="Arial Narrow" w:eastAsia="Times New Roman" w:hAnsi="Arial Narrow" w:cs="Arial"/>
                <w:sz w:val="20"/>
                <w:szCs w:val="20"/>
                <w:lang w:val="en-US" w:eastAsia="ru-RU"/>
              </w:rPr>
              <w:t>VIN</w:t>
            </w:r>
            <w:r w:rsidRPr="004C7B19">
              <w:rPr>
                <w:rFonts w:ascii="Arial Narrow" w:eastAsia="Times New Roman" w:hAnsi="Arial Narrow" w:cs="Arial"/>
                <w:sz w:val="20"/>
                <w:szCs w:val="20"/>
                <w:lang w:eastAsia="ru-RU"/>
              </w:rPr>
              <w:t>)</w:t>
            </w:r>
          </w:p>
        </w:tc>
        <w:tc>
          <w:tcPr>
            <w:tcW w:w="5663" w:type="dxa"/>
            <w:tcBorders>
              <w:top w:val="single" w:sz="4" w:space="0" w:color="auto"/>
              <w:left w:val="single" w:sz="4" w:space="0" w:color="auto"/>
              <w:bottom w:val="single" w:sz="4" w:space="0" w:color="auto"/>
              <w:right w:val="single" w:sz="4" w:space="0" w:color="auto"/>
            </w:tcBorders>
          </w:tcPr>
          <w:p w14:paraId="7B994C4C" w14:textId="77777777" w:rsidR="00983B23" w:rsidRPr="004C7B19" w:rsidRDefault="00983B23">
            <w:pPr>
              <w:spacing w:line="256" w:lineRule="auto"/>
              <w:jc w:val="left"/>
              <w:rPr>
                <w:rFonts w:ascii="Arial Narrow" w:eastAsia="Times New Roman" w:hAnsi="Arial Narrow" w:cs="Arial"/>
                <w:sz w:val="20"/>
                <w:szCs w:val="20"/>
                <w:lang w:val="en-US" w:eastAsia="ru-RU"/>
              </w:rPr>
            </w:pPr>
          </w:p>
        </w:tc>
      </w:tr>
      <w:tr w:rsidR="00983B23" w:rsidRPr="004C7B19" w14:paraId="6851F717"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7DC8452A"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Категория ТС</w:t>
            </w:r>
          </w:p>
        </w:tc>
        <w:tc>
          <w:tcPr>
            <w:tcW w:w="5663" w:type="dxa"/>
            <w:tcBorders>
              <w:top w:val="single" w:sz="4" w:space="0" w:color="auto"/>
              <w:left w:val="single" w:sz="4" w:space="0" w:color="auto"/>
              <w:bottom w:val="single" w:sz="4" w:space="0" w:color="auto"/>
              <w:right w:val="single" w:sz="4" w:space="0" w:color="auto"/>
            </w:tcBorders>
          </w:tcPr>
          <w:p w14:paraId="071268FA" w14:textId="77777777" w:rsidR="00983B23" w:rsidRPr="004C7B19" w:rsidRDefault="00983B23">
            <w:pPr>
              <w:spacing w:line="256" w:lineRule="auto"/>
              <w:jc w:val="left"/>
              <w:rPr>
                <w:rFonts w:ascii="Arial Narrow" w:eastAsia="Times New Roman" w:hAnsi="Arial Narrow" w:cs="Arial"/>
                <w:sz w:val="20"/>
                <w:szCs w:val="20"/>
                <w:lang w:val="en-US" w:eastAsia="ru-RU"/>
              </w:rPr>
            </w:pPr>
          </w:p>
        </w:tc>
      </w:tr>
      <w:tr w:rsidR="00983B23" w:rsidRPr="004C7B19" w14:paraId="7CCA640F"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2B811702"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Год изготовления ТС</w:t>
            </w:r>
          </w:p>
        </w:tc>
        <w:tc>
          <w:tcPr>
            <w:tcW w:w="5663" w:type="dxa"/>
            <w:tcBorders>
              <w:top w:val="single" w:sz="4" w:space="0" w:color="auto"/>
              <w:left w:val="single" w:sz="4" w:space="0" w:color="auto"/>
              <w:bottom w:val="single" w:sz="4" w:space="0" w:color="auto"/>
              <w:right w:val="single" w:sz="4" w:space="0" w:color="auto"/>
            </w:tcBorders>
          </w:tcPr>
          <w:p w14:paraId="125C5F8D" w14:textId="77777777" w:rsidR="00983B23" w:rsidRPr="004C7B19" w:rsidRDefault="00983B23">
            <w:pPr>
              <w:spacing w:line="256" w:lineRule="auto"/>
              <w:jc w:val="left"/>
              <w:rPr>
                <w:rFonts w:ascii="Arial Narrow" w:eastAsia="Times New Roman" w:hAnsi="Arial Narrow" w:cs="Arial"/>
                <w:sz w:val="20"/>
                <w:szCs w:val="20"/>
                <w:lang w:val="en-US" w:eastAsia="ru-RU"/>
              </w:rPr>
            </w:pPr>
          </w:p>
        </w:tc>
      </w:tr>
      <w:tr w:rsidR="00983B23" w:rsidRPr="004C7B19" w14:paraId="27605B80"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7B6D8A5B"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 xml:space="preserve">Модель, </w:t>
            </w:r>
            <w:r w:rsidR="00996D46">
              <w:rPr>
                <w:rFonts w:ascii="Arial Narrow" w:eastAsia="Times New Roman" w:hAnsi="Arial Narrow" w:cs="Arial"/>
                <w:sz w:val="20"/>
                <w:szCs w:val="20"/>
                <w:lang w:eastAsia="ru-RU"/>
              </w:rPr>
              <w:t>№ </w:t>
            </w:r>
            <w:r w:rsidRPr="004C7B19">
              <w:rPr>
                <w:rFonts w:ascii="Arial Narrow" w:eastAsia="Times New Roman" w:hAnsi="Arial Narrow" w:cs="Arial"/>
                <w:sz w:val="20"/>
                <w:szCs w:val="20"/>
                <w:lang w:eastAsia="ru-RU"/>
              </w:rPr>
              <w:t>двигателя</w:t>
            </w:r>
          </w:p>
        </w:tc>
        <w:tc>
          <w:tcPr>
            <w:tcW w:w="5663" w:type="dxa"/>
            <w:tcBorders>
              <w:top w:val="single" w:sz="4" w:space="0" w:color="auto"/>
              <w:left w:val="single" w:sz="4" w:space="0" w:color="auto"/>
              <w:bottom w:val="single" w:sz="4" w:space="0" w:color="auto"/>
              <w:right w:val="single" w:sz="4" w:space="0" w:color="auto"/>
            </w:tcBorders>
          </w:tcPr>
          <w:p w14:paraId="3461CF74"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552309C8"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36A3067B"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Шасси (рама)№</w:t>
            </w:r>
          </w:p>
        </w:tc>
        <w:tc>
          <w:tcPr>
            <w:tcW w:w="5663" w:type="dxa"/>
            <w:tcBorders>
              <w:top w:val="single" w:sz="4" w:space="0" w:color="auto"/>
              <w:left w:val="single" w:sz="4" w:space="0" w:color="auto"/>
              <w:bottom w:val="single" w:sz="4" w:space="0" w:color="auto"/>
              <w:right w:val="single" w:sz="4" w:space="0" w:color="auto"/>
            </w:tcBorders>
          </w:tcPr>
          <w:p w14:paraId="273C7361"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09BDA69A"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3C3B2AAD"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Кузов (кабина, прицеп №)</w:t>
            </w:r>
          </w:p>
        </w:tc>
        <w:tc>
          <w:tcPr>
            <w:tcW w:w="5663" w:type="dxa"/>
            <w:tcBorders>
              <w:top w:val="single" w:sz="4" w:space="0" w:color="auto"/>
              <w:left w:val="single" w:sz="4" w:space="0" w:color="auto"/>
              <w:bottom w:val="single" w:sz="4" w:space="0" w:color="auto"/>
              <w:right w:val="single" w:sz="4" w:space="0" w:color="auto"/>
            </w:tcBorders>
          </w:tcPr>
          <w:p w14:paraId="44E113B3" w14:textId="77777777" w:rsidR="00983B23" w:rsidRPr="004C7B19" w:rsidRDefault="00983B23">
            <w:pPr>
              <w:spacing w:line="256" w:lineRule="auto"/>
              <w:jc w:val="left"/>
              <w:rPr>
                <w:rFonts w:ascii="Arial Narrow" w:eastAsia="Times New Roman" w:hAnsi="Arial Narrow" w:cs="Arial"/>
                <w:sz w:val="20"/>
                <w:szCs w:val="20"/>
                <w:lang w:val="en-US" w:eastAsia="ru-RU"/>
              </w:rPr>
            </w:pPr>
          </w:p>
        </w:tc>
      </w:tr>
      <w:tr w:rsidR="00983B23" w:rsidRPr="004C7B19" w14:paraId="22E6E1A1"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4BAD1CFD"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Цвет кузова (кабины, прицепа)</w:t>
            </w:r>
          </w:p>
        </w:tc>
        <w:tc>
          <w:tcPr>
            <w:tcW w:w="5663" w:type="dxa"/>
            <w:tcBorders>
              <w:top w:val="single" w:sz="4" w:space="0" w:color="auto"/>
              <w:left w:val="single" w:sz="4" w:space="0" w:color="auto"/>
              <w:bottom w:val="single" w:sz="4" w:space="0" w:color="auto"/>
              <w:right w:val="single" w:sz="4" w:space="0" w:color="auto"/>
            </w:tcBorders>
          </w:tcPr>
          <w:p w14:paraId="4B3DF4D8" w14:textId="77777777" w:rsidR="00983B23" w:rsidRPr="004C7B19" w:rsidRDefault="00983B23">
            <w:pPr>
              <w:spacing w:line="256" w:lineRule="auto"/>
              <w:jc w:val="left"/>
              <w:rPr>
                <w:rFonts w:ascii="Arial Narrow" w:eastAsia="Times New Roman" w:hAnsi="Arial Narrow" w:cs="Arial"/>
                <w:sz w:val="20"/>
                <w:szCs w:val="20"/>
                <w:lang w:val="en-US" w:eastAsia="ru-RU"/>
              </w:rPr>
            </w:pPr>
          </w:p>
        </w:tc>
      </w:tr>
      <w:tr w:rsidR="00983B23" w:rsidRPr="004C7B19" w14:paraId="14147F8B"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0E6AAB31"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Мощность двигателя, л.с. (кВт)</w:t>
            </w:r>
          </w:p>
        </w:tc>
        <w:tc>
          <w:tcPr>
            <w:tcW w:w="5663" w:type="dxa"/>
            <w:tcBorders>
              <w:top w:val="single" w:sz="4" w:space="0" w:color="auto"/>
              <w:left w:val="single" w:sz="4" w:space="0" w:color="auto"/>
              <w:bottom w:val="single" w:sz="4" w:space="0" w:color="auto"/>
              <w:right w:val="single" w:sz="4" w:space="0" w:color="auto"/>
            </w:tcBorders>
          </w:tcPr>
          <w:p w14:paraId="2D363824"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332B0701"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716DAF64"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Рабочий объем двигателя, куб.см.</w:t>
            </w:r>
          </w:p>
        </w:tc>
        <w:tc>
          <w:tcPr>
            <w:tcW w:w="5663" w:type="dxa"/>
            <w:tcBorders>
              <w:top w:val="single" w:sz="4" w:space="0" w:color="auto"/>
              <w:left w:val="single" w:sz="4" w:space="0" w:color="auto"/>
              <w:bottom w:val="single" w:sz="4" w:space="0" w:color="auto"/>
              <w:right w:val="single" w:sz="4" w:space="0" w:color="auto"/>
            </w:tcBorders>
          </w:tcPr>
          <w:p w14:paraId="17EE7C80"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0A8DD536"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14B8764D"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Тип двигателя</w:t>
            </w:r>
          </w:p>
        </w:tc>
        <w:tc>
          <w:tcPr>
            <w:tcW w:w="5663" w:type="dxa"/>
            <w:tcBorders>
              <w:top w:val="single" w:sz="4" w:space="0" w:color="auto"/>
              <w:left w:val="single" w:sz="4" w:space="0" w:color="auto"/>
              <w:bottom w:val="single" w:sz="4" w:space="0" w:color="auto"/>
              <w:right w:val="single" w:sz="4" w:space="0" w:color="auto"/>
            </w:tcBorders>
          </w:tcPr>
          <w:p w14:paraId="039F1FA6"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7C54193F"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7E392B0A"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Экологический класс</w:t>
            </w:r>
          </w:p>
        </w:tc>
        <w:tc>
          <w:tcPr>
            <w:tcW w:w="5663" w:type="dxa"/>
            <w:tcBorders>
              <w:top w:val="single" w:sz="4" w:space="0" w:color="auto"/>
              <w:left w:val="single" w:sz="4" w:space="0" w:color="auto"/>
              <w:bottom w:val="single" w:sz="4" w:space="0" w:color="auto"/>
              <w:right w:val="single" w:sz="4" w:space="0" w:color="auto"/>
            </w:tcBorders>
          </w:tcPr>
          <w:p w14:paraId="72352833"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3DAD084C"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4159754E"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Разрешенная максимальная масса, кг</w:t>
            </w:r>
          </w:p>
        </w:tc>
        <w:tc>
          <w:tcPr>
            <w:tcW w:w="5663" w:type="dxa"/>
            <w:tcBorders>
              <w:top w:val="single" w:sz="4" w:space="0" w:color="auto"/>
              <w:left w:val="single" w:sz="4" w:space="0" w:color="auto"/>
              <w:bottom w:val="single" w:sz="4" w:space="0" w:color="auto"/>
              <w:right w:val="single" w:sz="4" w:space="0" w:color="auto"/>
            </w:tcBorders>
          </w:tcPr>
          <w:p w14:paraId="1FF60F13"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437E48A0"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32240E86"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Масса без нагрузки, кг</w:t>
            </w:r>
          </w:p>
        </w:tc>
        <w:tc>
          <w:tcPr>
            <w:tcW w:w="5663" w:type="dxa"/>
            <w:tcBorders>
              <w:top w:val="single" w:sz="4" w:space="0" w:color="auto"/>
              <w:left w:val="single" w:sz="4" w:space="0" w:color="auto"/>
              <w:bottom w:val="single" w:sz="4" w:space="0" w:color="auto"/>
              <w:right w:val="single" w:sz="4" w:space="0" w:color="auto"/>
            </w:tcBorders>
          </w:tcPr>
          <w:p w14:paraId="2C4DE606"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71411B19"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5EB4F0CC"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Изготовитель ТС (страна)</w:t>
            </w:r>
          </w:p>
        </w:tc>
        <w:tc>
          <w:tcPr>
            <w:tcW w:w="5663" w:type="dxa"/>
            <w:tcBorders>
              <w:top w:val="single" w:sz="4" w:space="0" w:color="auto"/>
              <w:left w:val="single" w:sz="4" w:space="0" w:color="auto"/>
              <w:bottom w:val="single" w:sz="4" w:space="0" w:color="auto"/>
              <w:right w:val="single" w:sz="4" w:space="0" w:color="auto"/>
            </w:tcBorders>
          </w:tcPr>
          <w:p w14:paraId="5E86B7AC"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49528B7C"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69B97136"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Наименование организации, выдавшей паспорт</w:t>
            </w:r>
          </w:p>
        </w:tc>
        <w:tc>
          <w:tcPr>
            <w:tcW w:w="5663" w:type="dxa"/>
            <w:tcBorders>
              <w:top w:val="single" w:sz="4" w:space="0" w:color="auto"/>
              <w:left w:val="single" w:sz="4" w:space="0" w:color="auto"/>
              <w:bottom w:val="single" w:sz="4" w:space="0" w:color="auto"/>
              <w:right w:val="single" w:sz="4" w:space="0" w:color="auto"/>
            </w:tcBorders>
          </w:tcPr>
          <w:p w14:paraId="0A390A73"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0CE3BA43"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7EBDE63D"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Адрес организации, выдавшей ПТС</w:t>
            </w:r>
          </w:p>
        </w:tc>
        <w:tc>
          <w:tcPr>
            <w:tcW w:w="5663" w:type="dxa"/>
            <w:tcBorders>
              <w:top w:val="single" w:sz="4" w:space="0" w:color="auto"/>
              <w:left w:val="single" w:sz="4" w:space="0" w:color="auto"/>
              <w:bottom w:val="single" w:sz="4" w:space="0" w:color="auto"/>
              <w:right w:val="single" w:sz="4" w:space="0" w:color="auto"/>
            </w:tcBorders>
          </w:tcPr>
          <w:p w14:paraId="5636BC54"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286F3BB4"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176D445B"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Паспорт транспортного средства, №</w:t>
            </w:r>
          </w:p>
        </w:tc>
        <w:tc>
          <w:tcPr>
            <w:tcW w:w="5663" w:type="dxa"/>
            <w:tcBorders>
              <w:top w:val="single" w:sz="4" w:space="0" w:color="auto"/>
              <w:left w:val="single" w:sz="4" w:space="0" w:color="auto"/>
              <w:bottom w:val="single" w:sz="4" w:space="0" w:color="auto"/>
              <w:right w:val="single" w:sz="4" w:space="0" w:color="auto"/>
            </w:tcBorders>
          </w:tcPr>
          <w:p w14:paraId="55E40A62"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601C58CE"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4E5223A9"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Дата выдачи паспорта</w:t>
            </w:r>
          </w:p>
        </w:tc>
        <w:tc>
          <w:tcPr>
            <w:tcW w:w="5663" w:type="dxa"/>
            <w:tcBorders>
              <w:top w:val="single" w:sz="4" w:space="0" w:color="auto"/>
              <w:left w:val="single" w:sz="4" w:space="0" w:color="auto"/>
              <w:bottom w:val="single" w:sz="4" w:space="0" w:color="auto"/>
              <w:right w:val="single" w:sz="4" w:space="0" w:color="auto"/>
            </w:tcBorders>
          </w:tcPr>
          <w:p w14:paraId="402ED7DF" w14:textId="77777777" w:rsidR="00983B23" w:rsidRPr="004C7B19" w:rsidRDefault="00983B23">
            <w:pPr>
              <w:spacing w:line="256" w:lineRule="auto"/>
              <w:jc w:val="left"/>
              <w:rPr>
                <w:rFonts w:ascii="Arial Narrow" w:eastAsia="Times New Roman" w:hAnsi="Arial Narrow" w:cs="Arial"/>
                <w:sz w:val="20"/>
                <w:szCs w:val="20"/>
                <w:lang w:eastAsia="ru-RU"/>
              </w:rPr>
            </w:pPr>
          </w:p>
        </w:tc>
      </w:tr>
      <w:tr w:rsidR="00983B23" w:rsidRPr="004C7B19" w14:paraId="6445F7CC"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3A87CC06"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 xml:space="preserve">В комплектации </w:t>
            </w:r>
          </w:p>
        </w:tc>
        <w:tc>
          <w:tcPr>
            <w:tcW w:w="5663" w:type="dxa"/>
            <w:tcBorders>
              <w:top w:val="single" w:sz="4" w:space="0" w:color="auto"/>
              <w:left w:val="single" w:sz="4" w:space="0" w:color="auto"/>
              <w:bottom w:val="single" w:sz="4" w:space="0" w:color="auto"/>
              <w:right w:val="single" w:sz="4" w:space="0" w:color="auto"/>
            </w:tcBorders>
            <w:hideMark/>
          </w:tcPr>
          <w:p w14:paraId="06AADF52" w14:textId="5EE82D4C"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hAnsi="Arial Narrow" w:cs="Arial"/>
                <w:sz w:val="20"/>
                <w:szCs w:val="20"/>
              </w:rPr>
              <w:t xml:space="preserve">в соответствии с Договором лизинга </w:t>
            </w:r>
            <w:r w:rsidR="00996D46">
              <w:rPr>
                <w:rFonts w:ascii="Arial Narrow" w:hAnsi="Arial Narrow" w:cs="Arial"/>
                <w:sz w:val="20"/>
                <w:szCs w:val="20"/>
              </w:rPr>
              <w:t>№ </w:t>
            </w:r>
            <w:r w:rsidRPr="004C7B19">
              <w:rPr>
                <w:rFonts w:ascii="Arial Narrow" w:hAnsi="Arial Narrow" w:cs="Arial"/>
                <w:sz w:val="20"/>
                <w:szCs w:val="20"/>
              </w:rPr>
              <w:t>Л__ от «__» __ 202</w:t>
            </w:r>
            <w:r w:rsidR="00D41F20">
              <w:rPr>
                <w:rFonts w:ascii="Arial Narrow" w:hAnsi="Arial Narrow" w:cs="Arial"/>
                <w:sz w:val="20"/>
                <w:szCs w:val="20"/>
              </w:rPr>
              <w:t>2</w:t>
            </w:r>
            <w:r w:rsidR="000C4E18">
              <w:rPr>
                <w:rFonts w:ascii="Arial Narrow" w:hAnsi="Arial Narrow" w:cs="Arial"/>
                <w:sz w:val="20"/>
                <w:szCs w:val="20"/>
              </w:rPr>
              <w:t> </w:t>
            </w:r>
            <w:r w:rsidRPr="004C7B19">
              <w:rPr>
                <w:rFonts w:ascii="Arial Narrow" w:hAnsi="Arial Narrow" w:cs="Arial"/>
                <w:sz w:val="20"/>
                <w:szCs w:val="20"/>
              </w:rPr>
              <w:t>г.</w:t>
            </w:r>
          </w:p>
        </w:tc>
      </w:tr>
      <w:tr w:rsidR="00983B23" w:rsidRPr="004C7B19" w14:paraId="6F1CF603"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6B4030FD"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Дополнительное оборудование (перечислить, указав наименование оборудования и марку/изготовителя)</w:t>
            </w:r>
          </w:p>
        </w:tc>
        <w:tc>
          <w:tcPr>
            <w:tcW w:w="5663" w:type="dxa"/>
            <w:tcBorders>
              <w:top w:val="single" w:sz="4" w:space="0" w:color="auto"/>
              <w:left w:val="single" w:sz="4" w:space="0" w:color="auto"/>
              <w:bottom w:val="single" w:sz="4" w:space="0" w:color="auto"/>
              <w:right w:val="single" w:sz="4" w:space="0" w:color="auto"/>
            </w:tcBorders>
          </w:tcPr>
          <w:p w14:paraId="18A4389F" w14:textId="77777777" w:rsidR="00983B23" w:rsidRPr="004C7B19" w:rsidRDefault="00983B23">
            <w:pPr>
              <w:spacing w:line="256" w:lineRule="auto"/>
              <w:jc w:val="left"/>
              <w:rPr>
                <w:rFonts w:ascii="Arial Narrow" w:hAnsi="Arial Narrow" w:cs="Arial"/>
                <w:sz w:val="20"/>
                <w:szCs w:val="20"/>
              </w:rPr>
            </w:pPr>
          </w:p>
        </w:tc>
      </w:tr>
      <w:tr w:rsidR="00983B23" w:rsidRPr="004C7B19" w14:paraId="56113D2C" w14:textId="77777777" w:rsidTr="00983B23">
        <w:trPr>
          <w:jc w:val="center"/>
        </w:trPr>
        <w:tc>
          <w:tcPr>
            <w:tcW w:w="4390" w:type="dxa"/>
            <w:tcBorders>
              <w:top w:val="single" w:sz="4" w:space="0" w:color="auto"/>
              <w:left w:val="single" w:sz="4" w:space="0" w:color="auto"/>
              <w:bottom w:val="single" w:sz="4" w:space="0" w:color="auto"/>
              <w:right w:val="single" w:sz="4" w:space="0" w:color="auto"/>
            </w:tcBorders>
            <w:hideMark/>
          </w:tcPr>
          <w:p w14:paraId="4516D184" w14:textId="77777777" w:rsidR="00983B23" w:rsidRPr="004C7B19" w:rsidRDefault="00983B23">
            <w:pPr>
              <w:spacing w:line="256" w:lineRule="auto"/>
              <w:jc w:val="left"/>
              <w:rPr>
                <w:rFonts w:ascii="Arial Narrow" w:eastAsia="Times New Roman" w:hAnsi="Arial Narrow" w:cs="Arial"/>
                <w:sz w:val="20"/>
                <w:szCs w:val="20"/>
                <w:lang w:eastAsia="ru-RU"/>
              </w:rPr>
            </w:pPr>
            <w:r w:rsidRPr="004C7B19">
              <w:rPr>
                <w:rFonts w:ascii="Arial Narrow" w:eastAsia="Times New Roman" w:hAnsi="Arial Narrow" w:cs="Arial"/>
                <w:sz w:val="20"/>
                <w:szCs w:val="20"/>
                <w:lang w:eastAsia="ru-RU"/>
              </w:rPr>
              <w:t>Идентификатор имущества</w:t>
            </w:r>
          </w:p>
        </w:tc>
        <w:tc>
          <w:tcPr>
            <w:tcW w:w="5663" w:type="dxa"/>
            <w:tcBorders>
              <w:top w:val="single" w:sz="4" w:space="0" w:color="auto"/>
              <w:left w:val="single" w:sz="4" w:space="0" w:color="auto"/>
              <w:bottom w:val="single" w:sz="4" w:space="0" w:color="auto"/>
              <w:right w:val="single" w:sz="4" w:space="0" w:color="auto"/>
            </w:tcBorders>
            <w:hideMark/>
          </w:tcPr>
          <w:p w14:paraId="17709BAF" w14:textId="5AF72EA6" w:rsidR="00983B23" w:rsidRPr="004C7B19" w:rsidRDefault="001C7364">
            <w:pPr>
              <w:spacing w:line="256" w:lineRule="auto"/>
              <w:jc w:val="left"/>
              <w:rPr>
                <w:rFonts w:ascii="Arial Narrow" w:hAnsi="Arial Narrow" w:cs="Arial"/>
                <w:sz w:val="20"/>
                <w:szCs w:val="20"/>
              </w:rPr>
            </w:pPr>
            <w:r>
              <w:rPr>
                <w:rFonts w:ascii="Arial Narrow" w:eastAsia="Times New Roman" w:hAnsi="Arial Narrow" w:cs="Arial"/>
                <w:sz w:val="20"/>
                <w:szCs w:val="20"/>
                <w:lang w:eastAsia="ru-RU"/>
              </w:rPr>
              <w:t>Здесь необходимо указать н</w:t>
            </w:r>
            <w:r w:rsidR="00983B23" w:rsidRPr="004C7B19">
              <w:rPr>
                <w:rFonts w:ascii="Arial Narrow" w:eastAsia="Times New Roman" w:hAnsi="Arial Narrow" w:cs="Arial"/>
                <w:sz w:val="20"/>
                <w:szCs w:val="20"/>
                <w:lang w:eastAsia="ru-RU"/>
              </w:rPr>
              <w:t>омер сообщения в ЕФРС (https://fedresurs.ru/) о заключении ДФА</w:t>
            </w:r>
          </w:p>
        </w:tc>
      </w:tr>
    </w:tbl>
    <w:p w14:paraId="6E64AE74" w14:textId="77777777" w:rsidR="00983B23" w:rsidRPr="004C7B19" w:rsidRDefault="00983B23" w:rsidP="00983B23">
      <w:pPr>
        <w:pStyle w:val="a3"/>
        <w:numPr>
          <w:ilvl w:val="0"/>
          <w:numId w:val="11"/>
        </w:numPr>
        <w:tabs>
          <w:tab w:val="left" w:pos="709"/>
        </w:tabs>
        <w:spacing w:before="60"/>
        <w:ind w:left="0" w:firstLine="0"/>
        <w:jc w:val="both"/>
        <w:rPr>
          <w:rFonts w:ascii="Arial Narrow" w:eastAsia="Arial Unicode MS" w:hAnsi="Arial Narrow"/>
          <w:bCs/>
        </w:rPr>
      </w:pPr>
      <w:r w:rsidRPr="004C7B19">
        <w:rPr>
          <w:rFonts w:ascii="Arial Narrow" w:eastAsia="Arial Unicode MS" w:hAnsi="Arial Narrow"/>
          <w:bCs/>
        </w:rPr>
        <w:t>Общая стоимость Имущества составляет __ (__) руб., включая НДС (20%) – __ руб.</w:t>
      </w:r>
    </w:p>
    <w:p w14:paraId="27858071" w14:textId="77777777" w:rsidR="00983B23" w:rsidRPr="004C7B19" w:rsidRDefault="00983B23" w:rsidP="00983B23">
      <w:pPr>
        <w:pStyle w:val="a3"/>
        <w:numPr>
          <w:ilvl w:val="0"/>
          <w:numId w:val="11"/>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Место хранения (стоянки) Имущества __.</w:t>
      </w:r>
    </w:p>
    <w:p w14:paraId="479D42E5" w14:textId="77777777" w:rsidR="00983B23" w:rsidRPr="004C7B19" w:rsidRDefault="00983B23" w:rsidP="00983B23">
      <w:pPr>
        <w:pStyle w:val="a3"/>
        <w:numPr>
          <w:ilvl w:val="0"/>
          <w:numId w:val="11"/>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Имущество соответствует требованиям и условиям, предусмотренных Договором, Спецификацией к Договору, и настоящим Лизингополучатель подтверждает, что Лизингодатель надлежащим образом выполнил свои обязательства по приобретению и передаче Имущества в лизинг, установленные Договором, и у Лизингополучателя отсутствуют претензии по ассортименту, количеству, качеству и комплектности Имущества.</w:t>
      </w:r>
    </w:p>
    <w:p w14:paraId="771C2ED8" w14:textId="77777777" w:rsidR="00983B23" w:rsidRPr="004C7B19" w:rsidRDefault="00983B23" w:rsidP="00983B23">
      <w:pPr>
        <w:pStyle w:val="a3"/>
        <w:numPr>
          <w:ilvl w:val="0"/>
          <w:numId w:val="11"/>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Лизингополучатель обязуется использовать Имущество на территории: место постоянного использования – по месту временной регистрации в уполномоченном органе; место временного использования – любой субъект Российской Федерации с учетом ограничений, установленных Договором и Договором страхования.</w:t>
      </w:r>
    </w:p>
    <w:p w14:paraId="0F3E04A4" w14:textId="77777777" w:rsidR="00983B23" w:rsidRPr="004C7B19" w:rsidRDefault="00983B23" w:rsidP="00983B23">
      <w:pPr>
        <w:pStyle w:val="a3"/>
        <w:numPr>
          <w:ilvl w:val="0"/>
          <w:numId w:val="11"/>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Настоящий Акт составлен в 3 (Трех) экземплярах, имеющих одинаковую юридическую силу, один для Лизингодателя и два для Лизингополучателя.</w:t>
      </w:r>
    </w:p>
    <w:p w14:paraId="3C501F31" w14:textId="77777777" w:rsidR="00983B23" w:rsidRPr="004C7B19" w:rsidRDefault="00983B23" w:rsidP="00983B23">
      <w:pPr>
        <w:pStyle w:val="a3"/>
        <w:tabs>
          <w:tab w:val="left" w:pos="567"/>
        </w:tabs>
        <w:jc w:val="both"/>
        <w:rPr>
          <w:rFonts w:ascii="Arial Narrow" w:eastAsia="Arial Unicode MS" w:hAnsi="Arial Narrow"/>
          <w:bCs/>
        </w:rPr>
      </w:pPr>
    </w:p>
    <w:tbl>
      <w:tblPr>
        <w:tblW w:w="10065" w:type="dxa"/>
        <w:jc w:val="center"/>
        <w:tblLayout w:type="fixed"/>
        <w:tblLook w:val="04A0" w:firstRow="1" w:lastRow="0" w:firstColumn="1" w:lastColumn="0" w:noHBand="0" w:noVBand="1"/>
      </w:tblPr>
      <w:tblGrid>
        <w:gridCol w:w="4892"/>
        <w:gridCol w:w="281"/>
        <w:gridCol w:w="4892"/>
      </w:tblGrid>
      <w:tr w:rsidR="00983B23" w:rsidRPr="004C7B19" w14:paraId="4C186EE5" w14:textId="77777777" w:rsidTr="00983B23">
        <w:trPr>
          <w:trHeight w:val="170"/>
          <w:jc w:val="center"/>
        </w:trPr>
        <w:tc>
          <w:tcPr>
            <w:tcW w:w="4961" w:type="dxa"/>
            <w:hideMark/>
          </w:tcPr>
          <w:p w14:paraId="68C96175"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От Лизингодателя</w:t>
            </w:r>
          </w:p>
        </w:tc>
        <w:tc>
          <w:tcPr>
            <w:tcW w:w="282" w:type="dxa"/>
          </w:tcPr>
          <w:p w14:paraId="10ACAA5C"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hideMark/>
          </w:tcPr>
          <w:p w14:paraId="4B1051A1"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От Лизингополучателя</w:t>
            </w:r>
          </w:p>
        </w:tc>
      </w:tr>
      <w:tr w:rsidR="00983B23" w:rsidRPr="004C7B19" w14:paraId="23C86E8C" w14:textId="77777777" w:rsidTr="00983B23">
        <w:trPr>
          <w:trHeight w:val="170"/>
          <w:jc w:val="center"/>
        </w:trPr>
        <w:tc>
          <w:tcPr>
            <w:tcW w:w="4961" w:type="dxa"/>
            <w:hideMark/>
          </w:tcPr>
          <w:p w14:paraId="60632620"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Представитель</w:t>
            </w:r>
          </w:p>
        </w:tc>
        <w:tc>
          <w:tcPr>
            <w:tcW w:w="282" w:type="dxa"/>
          </w:tcPr>
          <w:p w14:paraId="56BA78C8"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hideMark/>
          </w:tcPr>
          <w:p w14:paraId="4AB884B8"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Представитель</w:t>
            </w:r>
          </w:p>
        </w:tc>
      </w:tr>
      <w:tr w:rsidR="00983B23" w:rsidRPr="004C7B19" w14:paraId="156D49D6" w14:textId="77777777" w:rsidTr="00983B23">
        <w:trPr>
          <w:trHeight w:val="170"/>
          <w:jc w:val="center"/>
        </w:trPr>
        <w:tc>
          <w:tcPr>
            <w:tcW w:w="4961" w:type="dxa"/>
            <w:tcBorders>
              <w:top w:val="nil"/>
              <w:left w:val="nil"/>
              <w:bottom w:val="single" w:sz="4" w:space="0" w:color="auto"/>
              <w:right w:val="nil"/>
            </w:tcBorders>
            <w:hideMark/>
          </w:tcPr>
          <w:p w14:paraId="5B45B352" w14:textId="77777777" w:rsidR="00983B23" w:rsidRPr="004C7B19" w:rsidRDefault="00983B23">
            <w:pPr>
              <w:tabs>
                <w:tab w:val="left" w:pos="142"/>
                <w:tab w:val="left" w:pos="567"/>
              </w:tabs>
              <w:spacing w:line="252" w:lineRule="auto"/>
              <w:jc w:val="right"/>
              <w:rPr>
                <w:rFonts w:ascii="Arial Narrow" w:hAnsi="Arial Narrow"/>
                <w:sz w:val="20"/>
                <w:szCs w:val="20"/>
              </w:rPr>
            </w:pPr>
            <w:r w:rsidRPr="004C7B19">
              <w:rPr>
                <w:rFonts w:ascii="Arial Narrow" w:hAnsi="Arial Narrow"/>
                <w:sz w:val="20"/>
                <w:szCs w:val="20"/>
              </w:rPr>
              <w:t>ФИО</w:t>
            </w:r>
          </w:p>
        </w:tc>
        <w:tc>
          <w:tcPr>
            <w:tcW w:w="282" w:type="dxa"/>
          </w:tcPr>
          <w:p w14:paraId="1BFD2F0D"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tcBorders>
              <w:top w:val="nil"/>
              <w:left w:val="nil"/>
              <w:bottom w:val="single" w:sz="4" w:space="0" w:color="auto"/>
              <w:right w:val="nil"/>
            </w:tcBorders>
            <w:hideMark/>
          </w:tcPr>
          <w:p w14:paraId="5B02CC87" w14:textId="77777777" w:rsidR="00983B23" w:rsidRPr="004C7B19" w:rsidRDefault="00983B23">
            <w:pPr>
              <w:tabs>
                <w:tab w:val="left" w:pos="142"/>
                <w:tab w:val="left" w:pos="567"/>
              </w:tabs>
              <w:spacing w:line="252" w:lineRule="auto"/>
              <w:jc w:val="right"/>
              <w:rPr>
                <w:rFonts w:ascii="Arial Narrow" w:hAnsi="Arial Narrow"/>
                <w:sz w:val="20"/>
                <w:szCs w:val="20"/>
              </w:rPr>
            </w:pPr>
            <w:r w:rsidRPr="004C7B19">
              <w:rPr>
                <w:rFonts w:ascii="Arial Narrow" w:hAnsi="Arial Narrow"/>
                <w:sz w:val="20"/>
                <w:szCs w:val="20"/>
              </w:rPr>
              <w:t>ФИО</w:t>
            </w:r>
          </w:p>
        </w:tc>
      </w:tr>
      <w:tr w:rsidR="00983B23" w:rsidRPr="004C7B19" w14:paraId="699C4B14" w14:textId="77777777" w:rsidTr="00983B23">
        <w:trPr>
          <w:trHeight w:val="113"/>
          <w:jc w:val="center"/>
        </w:trPr>
        <w:tc>
          <w:tcPr>
            <w:tcW w:w="4961" w:type="dxa"/>
            <w:tcBorders>
              <w:top w:val="single" w:sz="4" w:space="0" w:color="auto"/>
              <w:left w:val="nil"/>
              <w:bottom w:val="nil"/>
              <w:right w:val="nil"/>
            </w:tcBorders>
            <w:hideMark/>
          </w:tcPr>
          <w:p w14:paraId="1CB654B6"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м.п.</w:t>
            </w:r>
          </w:p>
        </w:tc>
        <w:tc>
          <w:tcPr>
            <w:tcW w:w="282" w:type="dxa"/>
          </w:tcPr>
          <w:p w14:paraId="19DC85EA"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tcBorders>
              <w:top w:val="single" w:sz="4" w:space="0" w:color="auto"/>
              <w:left w:val="nil"/>
              <w:bottom w:val="nil"/>
              <w:right w:val="nil"/>
            </w:tcBorders>
            <w:hideMark/>
          </w:tcPr>
          <w:p w14:paraId="3C0A1389"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м.п.</w:t>
            </w:r>
          </w:p>
        </w:tc>
      </w:tr>
      <w:bookmarkEnd w:id="95"/>
    </w:tbl>
    <w:p w14:paraId="2BF93614" w14:textId="77777777" w:rsidR="00983B23" w:rsidRPr="004C7B19" w:rsidRDefault="00983B23" w:rsidP="00983B23">
      <w:pPr>
        <w:pStyle w:val="a3"/>
        <w:tabs>
          <w:tab w:val="left" w:pos="567"/>
        </w:tabs>
        <w:jc w:val="both"/>
        <w:rPr>
          <w:rFonts w:ascii="Arial Narrow" w:eastAsia="Arial Unicode MS" w:hAnsi="Arial Narrow"/>
          <w:bCs/>
        </w:rPr>
      </w:pPr>
    </w:p>
    <w:p w14:paraId="6DB7DAF2" w14:textId="77777777" w:rsidR="003F7F96" w:rsidRDefault="003F7F96" w:rsidP="003F7F96">
      <w:pPr>
        <w:tabs>
          <w:tab w:val="left" w:pos="709"/>
        </w:tabs>
        <w:jc w:val="both"/>
        <w:rPr>
          <w:rFonts w:ascii="Arial Narrow" w:hAnsi="Arial Narrow"/>
          <w:i/>
          <w:color w:val="FF3399"/>
          <w:sz w:val="20"/>
          <w:szCs w:val="20"/>
          <w:u w:val="single"/>
        </w:rPr>
      </w:pPr>
      <w:r>
        <w:rPr>
          <w:rFonts w:ascii="Arial Narrow" w:hAnsi="Arial Narrow"/>
          <w:i/>
          <w:color w:val="FF3399"/>
          <w:sz w:val="20"/>
          <w:szCs w:val="20"/>
          <w:u w:val="single"/>
        </w:rPr>
        <w:t>Внимание! Если Акт будет составлен на двух и более страницах, в данный раздел следует добавить следующий колонтитул:</w:t>
      </w:r>
    </w:p>
    <w:p w14:paraId="41577811" w14:textId="77777777" w:rsidR="003F7F96" w:rsidRPr="007C450A" w:rsidRDefault="003F7F96" w:rsidP="003F7F96">
      <w:pPr>
        <w:jc w:val="both"/>
        <w:rPr>
          <w:rFonts w:ascii="Arial Narrow" w:hAnsi="Arial Narrow"/>
          <w:sz w:val="16"/>
          <w:szCs w:val="16"/>
        </w:rPr>
      </w:pPr>
      <w:r w:rsidRPr="007C450A">
        <w:rPr>
          <w:rFonts w:ascii="Arial Narrow" w:hAnsi="Arial Narrow"/>
          <w:sz w:val="16"/>
          <w:szCs w:val="16"/>
        </w:rPr>
        <w:t>Лизингодатель………………………… Лизингополучатель…………………………</w:t>
      </w:r>
      <w:sdt>
        <w:sdtPr>
          <w:rPr>
            <w:rFonts w:ascii="Arial Narrow" w:hAnsi="Arial Narrow"/>
            <w:sz w:val="16"/>
            <w:szCs w:val="16"/>
          </w:rPr>
          <w:id w:val="-545066349"/>
          <w:docPartObj>
            <w:docPartGallery w:val="Page Numbers (Bottom of Page)"/>
            <w:docPartUnique/>
          </w:docPartObj>
        </w:sdtPr>
        <w:sdtContent>
          <w:r w:rsidRPr="007C450A">
            <w:rPr>
              <w:rFonts w:ascii="Arial Narrow" w:hAnsi="Arial Narrow"/>
              <w:sz w:val="16"/>
              <w:szCs w:val="16"/>
            </w:rPr>
            <w:fldChar w:fldCharType="begin"/>
          </w:r>
          <w:r w:rsidRPr="007C450A">
            <w:rPr>
              <w:rFonts w:ascii="Arial Narrow" w:hAnsi="Arial Narrow"/>
              <w:sz w:val="16"/>
              <w:szCs w:val="16"/>
            </w:rPr>
            <w:instrText>PAGE   \* MERGEFORMAT</w:instrText>
          </w:r>
          <w:r w:rsidRPr="007C450A">
            <w:rPr>
              <w:rFonts w:ascii="Arial Narrow" w:hAnsi="Arial Narrow"/>
              <w:sz w:val="16"/>
              <w:szCs w:val="16"/>
            </w:rPr>
            <w:fldChar w:fldCharType="separate"/>
          </w:r>
          <w:r w:rsidRPr="007C450A">
            <w:rPr>
              <w:rFonts w:ascii="Arial Narrow" w:hAnsi="Arial Narrow"/>
              <w:sz w:val="16"/>
              <w:szCs w:val="16"/>
            </w:rPr>
            <w:t>9</w:t>
          </w:r>
          <w:r w:rsidRPr="007C450A">
            <w:rPr>
              <w:rFonts w:ascii="Arial Narrow" w:hAnsi="Arial Narrow"/>
              <w:sz w:val="16"/>
              <w:szCs w:val="16"/>
            </w:rPr>
            <w:fldChar w:fldCharType="end"/>
          </w:r>
          <w:r w:rsidRPr="007C450A">
            <w:rPr>
              <w:rFonts w:ascii="Arial Narrow" w:hAnsi="Arial Narrow"/>
              <w:sz w:val="16"/>
              <w:szCs w:val="16"/>
            </w:rPr>
            <w:br/>
          </w:r>
        </w:sdtContent>
      </w:sdt>
    </w:p>
    <w:p w14:paraId="565749D2" w14:textId="77777777" w:rsidR="003F7F96" w:rsidRPr="004C7B19" w:rsidRDefault="003F7F96" w:rsidP="00983B23">
      <w:pPr>
        <w:pStyle w:val="a3"/>
        <w:tabs>
          <w:tab w:val="left" w:pos="567"/>
        </w:tabs>
        <w:jc w:val="both"/>
        <w:rPr>
          <w:rFonts w:ascii="Arial Narrow" w:eastAsia="Arial Unicode MS" w:hAnsi="Arial Narrow"/>
          <w:bCs/>
        </w:rPr>
      </w:pPr>
    </w:p>
    <w:p w14:paraId="145EDD57" w14:textId="77777777" w:rsidR="00983B23" w:rsidRPr="004C7B19" w:rsidRDefault="00983B23" w:rsidP="00856E29">
      <w:pPr>
        <w:jc w:val="both"/>
        <w:rPr>
          <w:rFonts w:ascii="Arial Narrow" w:hAnsi="Arial Narrow"/>
          <w:sz w:val="20"/>
          <w:szCs w:val="20"/>
        </w:rPr>
        <w:sectPr w:rsidR="00983B23" w:rsidRPr="004C7B19" w:rsidSect="00983B23">
          <w:footerReference w:type="first" r:id="rId22"/>
          <w:pgSz w:w="11906" w:h="16838" w:code="9"/>
          <w:pgMar w:top="709" w:right="567" w:bottom="567" w:left="709" w:header="255" w:footer="215" w:gutter="567"/>
          <w:pgNumType w:start="1"/>
          <w:cols w:space="708"/>
          <w:titlePg/>
          <w:docGrid w:linePitch="360"/>
        </w:sectPr>
      </w:pPr>
    </w:p>
    <w:p w14:paraId="165E1D3D" w14:textId="77777777" w:rsidR="00983B23" w:rsidRPr="004C7B19" w:rsidRDefault="00983B23" w:rsidP="00983B23">
      <w:pPr>
        <w:pStyle w:val="3"/>
        <w:jc w:val="right"/>
        <w:rPr>
          <w:rFonts w:ascii="Arial Narrow" w:eastAsia="Arial Unicode MS" w:hAnsi="Arial Narrow"/>
        </w:rPr>
      </w:pPr>
      <w:r w:rsidRPr="004C7B19">
        <w:rPr>
          <w:rFonts w:ascii="Arial Narrow" w:eastAsia="Arial Unicode MS" w:hAnsi="Arial Narrow"/>
        </w:rPr>
        <w:lastRenderedPageBreak/>
        <w:t xml:space="preserve">Приложение </w:t>
      </w:r>
      <w:r w:rsidR="00996D46">
        <w:rPr>
          <w:rFonts w:ascii="Arial Narrow" w:eastAsia="Arial Unicode MS" w:hAnsi="Arial Narrow"/>
        </w:rPr>
        <w:t>№ </w:t>
      </w:r>
      <w:r w:rsidR="00FF4BF6">
        <w:rPr>
          <w:rFonts w:ascii="Arial Narrow" w:eastAsia="Arial Unicode MS" w:hAnsi="Arial Narrow"/>
        </w:rPr>
        <w:t>3</w:t>
      </w:r>
      <w:r w:rsidRPr="004C7B19">
        <w:rPr>
          <w:rFonts w:ascii="Arial Narrow" w:eastAsia="Arial Unicode MS" w:hAnsi="Arial Narrow"/>
        </w:rPr>
        <w:t xml:space="preserve"> к Договору лизинга</w:t>
      </w:r>
      <w:r w:rsidRPr="004C7B19">
        <w:rPr>
          <w:rFonts w:ascii="Arial Narrow" w:eastAsia="Arial Unicode MS" w:hAnsi="Arial Narrow"/>
        </w:rPr>
        <w:br/>
      </w:r>
    </w:p>
    <w:p w14:paraId="33945D57" w14:textId="02753680" w:rsidR="00983B23" w:rsidRPr="004C7B19" w:rsidRDefault="00983B23" w:rsidP="00983B23">
      <w:pPr>
        <w:pStyle w:val="1"/>
        <w:tabs>
          <w:tab w:val="left" w:pos="975"/>
          <w:tab w:val="center" w:pos="4876"/>
        </w:tabs>
        <w:spacing w:line="240" w:lineRule="auto"/>
        <w:jc w:val="center"/>
        <w:outlineLvl w:val="0"/>
        <w:rPr>
          <w:rFonts w:ascii="Arial Narrow" w:hAnsi="Arial Narrow" w:cs="Arial"/>
          <w:b/>
          <w:color w:val="FF0000"/>
          <w:sz w:val="20"/>
        </w:rPr>
      </w:pPr>
      <w:r w:rsidRPr="004C7B19">
        <w:rPr>
          <w:rFonts w:ascii="Arial Narrow" w:hAnsi="Arial Narrow" w:cs="Arial"/>
          <w:b/>
          <w:color w:val="FF0000"/>
          <w:sz w:val="20"/>
        </w:rPr>
        <w:t>ОБРАЗЕЦ (для Имущества без ПТС/ПСМ (оборудовани</w:t>
      </w:r>
      <w:r w:rsidR="001C7364">
        <w:rPr>
          <w:rFonts w:ascii="Arial Narrow" w:hAnsi="Arial Narrow" w:cs="Arial"/>
          <w:b/>
          <w:color w:val="FF0000"/>
          <w:sz w:val="20"/>
        </w:rPr>
        <w:t>е</w:t>
      </w:r>
      <w:r w:rsidRPr="004C7B19">
        <w:rPr>
          <w:rFonts w:ascii="Arial Narrow" w:hAnsi="Arial Narrow" w:cs="Arial"/>
          <w:b/>
          <w:color w:val="FF0000"/>
          <w:sz w:val="20"/>
        </w:rPr>
        <w:t>))</w:t>
      </w:r>
    </w:p>
    <w:p w14:paraId="5DCDA493" w14:textId="77777777" w:rsidR="00983B23" w:rsidRPr="004C7B19" w:rsidRDefault="00983B23" w:rsidP="00983B23">
      <w:pPr>
        <w:pStyle w:val="1"/>
        <w:tabs>
          <w:tab w:val="left" w:pos="975"/>
          <w:tab w:val="center" w:pos="4876"/>
        </w:tabs>
        <w:spacing w:line="240" w:lineRule="auto"/>
        <w:jc w:val="center"/>
        <w:outlineLvl w:val="0"/>
        <w:rPr>
          <w:rFonts w:ascii="Arial Narrow" w:hAnsi="Arial Narrow" w:cs="Arial"/>
          <w:b/>
          <w:sz w:val="20"/>
        </w:rPr>
      </w:pPr>
    </w:p>
    <w:p w14:paraId="352F90AB" w14:textId="44BCAE8F" w:rsidR="00983B23" w:rsidRPr="004C7B19" w:rsidRDefault="00983B23" w:rsidP="00983B23">
      <w:pPr>
        <w:pStyle w:val="1"/>
        <w:tabs>
          <w:tab w:val="left" w:pos="975"/>
          <w:tab w:val="center" w:pos="4876"/>
        </w:tabs>
        <w:spacing w:line="240" w:lineRule="auto"/>
        <w:jc w:val="center"/>
        <w:outlineLvl w:val="0"/>
        <w:rPr>
          <w:rFonts w:ascii="Arial Narrow" w:hAnsi="Arial Narrow" w:cs="Arial"/>
          <w:b/>
          <w:bCs/>
          <w:sz w:val="20"/>
        </w:rPr>
      </w:pPr>
      <w:r w:rsidRPr="004C7B19">
        <w:rPr>
          <w:rFonts w:ascii="Arial Narrow" w:hAnsi="Arial Narrow" w:cs="Arial"/>
          <w:b/>
          <w:sz w:val="20"/>
        </w:rPr>
        <w:t>Акт приема-передачи Имущества</w:t>
      </w:r>
      <w:r w:rsidRPr="004C7B19">
        <w:rPr>
          <w:rFonts w:ascii="Arial Narrow" w:hAnsi="Arial Narrow" w:cs="Arial"/>
          <w:b/>
          <w:sz w:val="20"/>
        </w:rPr>
        <w:br/>
        <w:t xml:space="preserve">по договору лизинга (финансовой аренды) </w:t>
      </w:r>
      <w:r w:rsidR="00996D46">
        <w:rPr>
          <w:rFonts w:ascii="Arial Narrow" w:hAnsi="Arial Narrow" w:cs="Arial"/>
          <w:b/>
          <w:bCs/>
          <w:sz w:val="20"/>
        </w:rPr>
        <w:t>№ </w:t>
      </w:r>
      <w:r w:rsidRPr="004C7B19">
        <w:rPr>
          <w:rFonts w:ascii="Arial Narrow" w:hAnsi="Arial Narrow" w:cs="Arial"/>
          <w:b/>
          <w:bCs/>
          <w:sz w:val="20"/>
        </w:rPr>
        <w:t>Л__ от «__» __ 202</w:t>
      </w:r>
      <w:r w:rsidR="003F7F96">
        <w:rPr>
          <w:rFonts w:ascii="Arial Narrow" w:hAnsi="Arial Narrow" w:cs="Arial"/>
          <w:b/>
          <w:bCs/>
          <w:sz w:val="20"/>
        </w:rPr>
        <w:t>2</w:t>
      </w:r>
      <w:r w:rsidR="000C4E18">
        <w:rPr>
          <w:rFonts w:ascii="Arial Narrow" w:hAnsi="Arial Narrow" w:cs="Arial"/>
          <w:b/>
          <w:bCs/>
          <w:sz w:val="20"/>
        </w:rPr>
        <w:t> </w:t>
      </w:r>
      <w:r w:rsidRPr="004C7B19">
        <w:rPr>
          <w:rFonts w:ascii="Arial Narrow" w:hAnsi="Arial Narrow" w:cs="Arial"/>
          <w:b/>
          <w:bCs/>
          <w:sz w:val="20"/>
        </w:rPr>
        <w:t>г.</w:t>
      </w:r>
    </w:p>
    <w:p w14:paraId="7CCDADDC" w14:textId="15817B18" w:rsidR="00983B23" w:rsidRPr="004C7B19" w:rsidRDefault="00983B23" w:rsidP="00983B23">
      <w:pPr>
        <w:spacing w:before="120" w:after="120"/>
        <w:jc w:val="both"/>
        <w:rPr>
          <w:rFonts w:ascii="Arial Narrow" w:hAnsi="Arial Narrow"/>
          <w:b/>
          <w:sz w:val="2"/>
          <w:szCs w:val="2"/>
        </w:rPr>
      </w:pPr>
      <w:r w:rsidRPr="004C7B19">
        <w:rPr>
          <w:rFonts w:ascii="Arial Narrow" w:hAnsi="Arial Narrow" w:cs="Arial"/>
          <w:sz w:val="20"/>
          <w:szCs w:val="20"/>
        </w:rPr>
        <w:t>г. Москва «__» __ 202</w:t>
      </w:r>
      <w:r w:rsidR="003F7F96">
        <w:rPr>
          <w:rFonts w:ascii="Arial Narrow" w:hAnsi="Arial Narrow" w:cs="Arial"/>
          <w:sz w:val="20"/>
          <w:szCs w:val="20"/>
        </w:rPr>
        <w:t>2</w:t>
      </w:r>
      <w:r w:rsidRPr="004C7B19">
        <w:rPr>
          <w:rFonts w:ascii="Arial Narrow" w:hAnsi="Arial Narrow" w:cs="Arial"/>
          <w:sz w:val="20"/>
          <w:szCs w:val="20"/>
        </w:rPr>
        <w:t> г.</w:t>
      </w:r>
      <w:r w:rsidRPr="004C7B19">
        <w:rPr>
          <w:rFonts w:ascii="Arial Narrow" w:hAnsi="Arial Narrow" w:cs="Arial"/>
          <w:sz w:val="20"/>
          <w:szCs w:val="20"/>
        </w:rPr>
        <w:br/>
      </w:r>
    </w:p>
    <w:p w14:paraId="7993C488" w14:textId="77777777" w:rsidR="00983B23" w:rsidRPr="004C7B19" w:rsidRDefault="00983B23" w:rsidP="00983B23">
      <w:pPr>
        <w:jc w:val="both"/>
        <w:rPr>
          <w:rFonts w:ascii="Arial Narrow" w:hAnsi="Arial Narrow"/>
          <w:sz w:val="20"/>
          <w:szCs w:val="20"/>
        </w:rPr>
      </w:pPr>
      <w:r w:rsidRPr="004C7B19">
        <w:rPr>
          <w:rFonts w:ascii="Arial Narrow" w:hAnsi="Arial Narrow"/>
          <w:b/>
          <w:sz w:val="20"/>
          <w:szCs w:val="20"/>
        </w:rPr>
        <w:t>ООО «ПР-Лизинг»</w:t>
      </w:r>
      <w:r w:rsidRPr="004C7B19">
        <w:rPr>
          <w:rFonts w:ascii="Arial Narrow" w:hAnsi="Arial Narrow"/>
          <w:sz w:val="20"/>
          <w:szCs w:val="20"/>
        </w:rPr>
        <w:t>, именуемое далее «Лизингодатель», в лице ___, действующего на основании ___, с одной стороны, и</w:t>
      </w:r>
    </w:p>
    <w:p w14:paraId="34E7A019" w14:textId="77777777" w:rsidR="00983B23" w:rsidRPr="004C7B19" w:rsidRDefault="00983B23" w:rsidP="00983B23">
      <w:pPr>
        <w:pStyle w:val="a3"/>
        <w:spacing w:after="120"/>
        <w:jc w:val="both"/>
        <w:rPr>
          <w:rFonts w:ascii="Arial Narrow" w:hAnsi="Arial Narrow" w:cs="Arial"/>
        </w:rPr>
      </w:pPr>
      <w:r w:rsidRPr="004C7B19">
        <w:rPr>
          <w:rFonts w:ascii="Arial Narrow" w:hAnsi="Arial Narrow"/>
          <w:b/>
        </w:rPr>
        <w:t>ООО «Лизингополучатель»</w:t>
      </w:r>
      <w:r w:rsidRPr="004C7B19">
        <w:rPr>
          <w:rFonts w:ascii="Arial Narrow" w:hAnsi="Arial Narrow"/>
        </w:rPr>
        <w:t>,</w:t>
      </w:r>
      <w:r w:rsidRPr="004C7B19">
        <w:rPr>
          <w:rFonts w:ascii="Arial Narrow" w:hAnsi="Arial Narrow"/>
          <w:b/>
        </w:rPr>
        <w:t xml:space="preserve"> </w:t>
      </w:r>
      <w:r w:rsidRPr="004C7B19">
        <w:rPr>
          <w:rFonts w:ascii="Arial Narrow" w:hAnsi="Arial Narrow"/>
        </w:rPr>
        <w:t>именуемое</w:t>
      </w:r>
      <w:r w:rsidRPr="004C7B19">
        <w:rPr>
          <w:rFonts w:ascii="Arial Narrow" w:hAnsi="Arial Narrow"/>
          <w:b/>
        </w:rPr>
        <w:t xml:space="preserve"> </w:t>
      </w:r>
      <w:r w:rsidRPr="004C7B19">
        <w:rPr>
          <w:rFonts w:ascii="Arial Narrow" w:hAnsi="Arial Narrow" w:cs="Arial"/>
        </w:rPr>
        <w:t>далее «Лизингополучатель», в лице ФИО, действующего на основании Устава/Доверенности, с другой стороны, совместно именуемые «Стороны», а каждый по отдельности «Сторона», настоящим удостоверяют следующее:</w:t>
      </w:r>
    </w:p>
    <w:p w14:paraId="34F5C150" w14:textId="1C2D8E6A" w:rsidR="00983B23" w:rsidRPr="004C7B19" w:rsidRDefault="00983B23" w:rsidP="00983B23">
      <w:pPr>
        <w:pStyle w:val="a3"/>
        <w:numPr>
          <w:ilvl w:val="0"/>
          <w:numId w:val="12"/>
        </w:numPr>
        <w:tabs>
          <w:tab w:val="left" w:pos="709"/>
        </w:tabs>
        <w:ind w:left="0" w:firstLine="0"/>
        <w:jc w:val="both"/>
        <w:rPr>
          <w:rFonts w:ascii="Arial Narrow" w:eastAsia="Arial Unicode MS" w:hAnsi="Arial Narrow"/>
          <w:u w:val="single"/>
        </w:rPr>
      </w:pPr>
      <w:r w:rsidRPr="004C7B19">
        <w:rPr>
          <w:rFonts w:ascii="Arial Narrow" w:eastAsia="Arial Unicode MS" w:hAnsi="Arial Narrow"/>
          <w:bCs/>
        </w:rPr>
        <w:t xml:space="preserve">С даты подписания Сторонами настоящего Акта, указанное в пункте 3 Акта Имущество, </w:t>
      </w:r>
      <w:r w:rsidRPr="004C7B19">
        <w:rPr>
          <w:rFonts w:ascii="Arial Narrow" w:eastAsia="Arial Unicode MS" w:hAnsi="Arial Narrow"/>
        </w:rPr>
        <w:t xml:space="preserve">приобретенное </w:t>
      </w:r>
      <w:r w:rsidRPr="004C7B19">
        <w:rPr>
          <w:rFonts w:ascii="Arial Narrow" w:eastAsia="Arial Unicode MS" w:hAnsi="Arial Narrow"/>
          <w:bCs/>
        </w:rPr>
        <w:t>Лизингодателем</w:t>
      </w:r>
      <w:r w:rsidRPr="004C7B19">
        <w:rPr>
          <w:rFonts w:ascii="Arial Narrow" w:eastAsia="Arial Unicode MS" w:hAnsi="Arial Narrow"/>
        </w:rPr>
        <w:t xml:space="preserve"> по Договору купли-продажи</w:t>
      </w:r>
      <w:r w:rsidRPr="004C7B19">
        <w:rPr>
          <w:rFonts w:ascii="Arial Narrow" w:eastAsia="Arial Unicode MS" w:hAnsi="Arial Narrow"/>
          <w:bCs/>
        </w:rPr>
        <w:t xml:space="preserve"> </w:t>
      </w:r>
      <w:r w:rsidR="00996D46">
        <w:rPr>
          <w:rFonts w:ascii="Arial Narrow" w:eastAsia="Arial Unicode MS" w:hAnsi="Arial Narrow"/>
        </w:rPr>
        <w:t>№ </w:t>
      </w:r>
      <w:r w:rsidRPr="004C7B19">
        <w:rPr>
          <w:rFonts w:ascii="Arial Narrow" w:eastAsia="Arial Unicode MS" w:hAnsi="Arial Narrow"/>
        </w:rPr>
        <w:t>П__</w:t>
      </w:r>
      <w:r w:rsidRPr="004C7B19">
        <w:rPr>
          <w:rFonts w:ascii="Arial Narrow" w:eastAsia="Arial Unicode MS" w:hAnsi="Arial Narrow"/>
          <w:bCs/>
        </w:rPr>
        <w:t xml:space="preserve"> </w:t>
      </w:r>
      <w:r w:rsidRPr="004C7B19">
        <w:rPr>
          <w:rFonts w:ascii="Arial Narrow" w:eastAsia="Arial Unicode MS" w:hAnsi="Arial Narrow"/>
        </w:rPr>
        <w:t>от «__» __ 202</w:t>
      </w:r>
      <w:r w:rsidR="003F7F96">
        <w:rPr>
          <w:rFonts w:ascii="Arial Narrow" w:eastAsia="Arial Unicode MS" w:hAnsi="Arial Narrow"/>
        </w:rPr>
        <w:t>2</w:t>
      </w:r>
      <w:r w:rsidR="00FB62FD">
        <w:rPr>
          <w:rFonts w:ascii="Arial Narrow" w:eastAsia="Arial Unicode MS" w:hAnsi="Arial Narrow"/>
        </w:rPr>
        <w:t> г.</w:t>
      </w:r>
      <w:r w:rsidRPr="004C7B19">
        <w:rPr>
          <w:rFonts w:ascii="Arial Narrow" w:eastAsia="Arial Unicode MS" w:hAnsi="Arial Narrow"/>
        </w:rPr>
        <w:t xml:space="preserve">, передается </w:t>
      </w:r>
      <w:r w:rsidRPr="004C7B19">
        <w:rPr>
          <w:rFonts w:ascii="Arial Narrow" w:eastAsia="Arial Unicode MS" w:hAnsi="Arial Narrow"/>
          <w:bCs/>
        </w:rPr>
        <w:t>Лизингодателем</w:t>
      </w:r>
      <w:r w:rsidRPr="004C7B19">
        <w:rPr>
          <w:rFonts w:ascii="Arial Narrow" w:eastAsia="Arial Unicode MS" w:hAnsi="Arial Narrow"/>
        </w:rPr>
        <w:t xml:space="preserve"> и принимается </w:t>
      </w:r>
      <w:r w:rsidRPr="004C7B19">
        <w:rPr>
          <w:rFonts w:ascii="Arial Narrow" w:eastAsia="Arial Unicode MS" w:hAnsi="Arial Narrow"/>
          <w:bCs/>
        </w:rPr>
        <w:t>Лизингополучателем</w:t>
      </w:r>
      <w:r w:rsidRPr="004C7B19">
        <w:rPr>
          <w:rFonts w:ascii="Arial Narrow" w:eastAsia="Arial Unicode MS" w:hAnsi="Arial Narrow"/>
        </w:rPr>
        <w:t xml:space="preserve"> в лизинг по договору лизинга</w:t>
      </w:r>
      <w:r w:rsidRPr="004C7B19">
        <w:rPr>
          <w:rFonts w:ascii="Arial Narrow" w:eastAsia="Arial Unicode MS" w:hAnsi="Arial Narrow"/>
          <w:bCs/>
        </w:rPr>
        <w:t xml:space="preserve"> </w:t>
      </w:r>
      <w:r w:rsidR="00996D46">
        <w:rPr>
          <w:rFonts w:ascii="Arial Narrow" w:eastAsia="Arial Unicode MS" w:hAnsi="Arial Narrow"/>
        </w:rPr>
        <w:t>№ </w:t>
      </w:r>
      <w:r w:rsidRPr="004C7B19">
        <w:rPr>
          <w:rFonts w:ascii="Arial Narrow" w:eastAsia="Arial Unicode MS" w:hAnsi="Arial Narrow"/>
        </w:rPr>
        <w:t>Л__</w:t>
      </w:r>
      <w:r w:rsidRPr="004C7B19">
        <w:rPr>
          <w:rFonts w:ascii="Arial Narrow" w:eastAsia="Arial Unicode MS" w:hAnsi="Arial Narrow"/>
          <w:bCs/>
        </w:rPr>
        <w:t xml:space="preserve"> </w:t>
      </w:r>
      <w:r w:rsidRPr="004C7B19">
        <w:rPr>
          <w:rFonts w:ascii="Arial Narrow" w:eastAsia="Arial Unicode MS" w:hAnsi="Arial Narrow"/>
        </w:rPr>
        <w:t>от «__» __ 202</w:t>
      </w:r>
      <w:r w:rsidR="003F7F96">
        <w:rPr>
          <w:rFonts w:ascii="Arial Narrow" w:eastAsia="Arial Unicode MS" w:hAnsi="Arial Narrow"/>
        </w:rPr>
        <w:t>2</w:t>
      </w:r>
      <w:r w:rsidR="00FB62FD">
        <w:rPr>
          <w:rFonts w:ascii="Arial Narrow" w:eastAsia="Arial Unicode MS" w:hAnsi="Arial Narrow"/>
        </w:rPr>
        <w:t> г.</w:t>
      </w:r>
      <w:r w:rsidRPr="004C7B19">
        <w:rPr>
          <w:rFonts w:ascii="Arial Narrow" w:eastAsia="Arial Unicode MS" w:hAnsi="Arial Narrow"/>
        </w:rPr>
        <w:t xml:space="preserve"> (далее – «Договор») по адресу: __.</w:t>
      </w:r>
    </w:p>
    <w:p w14:paraId="5305F8EC" w14:textId="77777777" w:rsidR="00983B23" w:rsidRPr="004C7B19" w:rsidRDefault="00983B23" w:rsidP="00983B23">
      <w:pPr>
        <w:pStyle w:val="a3"/>
        <w:numPr>
          <w:ilvl w:val="0"/>
          <w:numId w:val="12"/>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 xml:space="preserve">В соответствии с </w:t>
      </w:r>
      <w:r w:rsidR="00996D46">
        <w:rPr>
          <w:rFonts w:ascii="Arial Narrow" w:eastAsia="Arial Unicode MS" w:hAnsi="Arial Narrow"/>
          <w:bCs/>
        </w:rPr>
        <w:t>п. </w:t>
      </w:r>
      <w:r w:rsidRPr="004C7B19">
        <w:rPr>
          <w:rFonts w:ascii="Arial Narrow" w:eastAsia="Arial Unicode MS" w:hAnsi="Arial Narrow"/>
          <w:bCs/>
        </w:rPr>
        <w:t>6.3 Договора ответственность за его сохранность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эксплуатации и пр., с момента его фактической приемки от Лизингодателя несет Лизингополучатель.</w:t>
      </w:r>
    </w:p>
    <w:p w14:paraId="272B4DED" w14:textId="77777777" w:rsidR="00983B23" w:rsidRPr="004C7B19" w:rsidRDefault="00983B23" w:rsidP="00983B23">
      <w:pPr>
        <w:pStyle w:val="a3"/>
        <w:numPr>
          <w:ilvl w:val="0"/>
          <w:numId w:val="12"/>
        </w:numPr>
        <w:tabs>
          <w:tab w:val="left" w:pos="709"/>
        </w:tabs>
        <w:spacing w:after="60"/>
        <w:ind w:left="0" w:firstLine="0"/>
        <w:jc w:val="both"/>
        <w:rPr>
          <w:rFonts w:ascii="Arial Narrow" w:eastAsia="Arial Unicode MS" w:hAnsi="Arial Narrow"/>
          <w:bCs/>
        </w:rPr>
      </w:pPr>
      <w:r w:rsidRPr="004C7B19">
        <w:rPr>
          <w:rFonts w:ascii="Arial Narrow" w:eastAsia="Arial Unicode MS" w:hAnsi="Arial Narrow"/>
          <w:bCs/>
        </w:rPr>
        <w:t>Описание и стоимость Имущества:</w:t>
      </w:r>
    </w:p>
    <w:tbl>
      <w:tblPr>
        <w:tblW w:w="10050" w:type="dxa"/>
        <w:tblInd w:w="6" w:type="dxa"/>
        <w:tblLayout w:type="fixed"/>
        <w:tblCellMar>
          <w:left w:w="0" w:type="dxa"/>
          <w:right w:w="0" w:type="dxa"/>
        </w:tblCellMar>
        <w:tblLook w:val="01E0" w:firstRow="1" w:lastRow="1" w:firstColumn="1" w:lastColumn="1" w:noHBand="0" w:noVBand="0"/>
      </w:tblPr>
      <w:tblGrid>
        <w:gridCol w:w="385"/>
        <w:gridCol w:w="2163"/>
        <w:gridCol w:w="1973"/>
        <w:gridCol w:w="1560"/>
        <w:gridCol w:w="1559"/>
        <w:gridCol w:w="850"/>
        <w:gridCol w:w="1560"/>
      </w:tblGrid>
      <w:tr w:rsidR="00983B23" w:rsidRPr="004C7B19" w14:paraId="4530E4FE" w14:textId="77777777" w:rsidTr="00983B23">
        <w:trPr>
          <w:trHeight w:hRule="exact" w:val="869"/>
        </w:trPr>
        <w:tc>
          <w:tcPr>
            <w:tcW w:w="386" w:type="dxa"/>
            <w:tcBorders>
              <w:top w:val="single" w:sz="6" w:space="0" w:color="000000"/>
              <w:left w:val="single" w:sz="6" w:space="0" w:color="000000"/>
              <w:bottom w:val="single" w:sz="6" w:space="0" w:color="000000"/>
              <w:right w:val="single" w:sz="6" w:space="0" w:color="000000"/>
            </w:tcBorders>
            <w:noWrap/>
          </w:tcPr>
          <w:p w14:paraId="43594EEB" w14:textId="77777777" w:rsidR="00983B23" w:rsidRPr="004C7B19" w:rsidRDefault="00983B23">
            <w:pPr>
              <w:spacing w:before="19" w:line="220" w:lineRule="exact"/>
              <w:rPr>
                <w:rFonts w:ascii="Arial Narrow" w:hAnsi="Arial Narrow" w:cs="Arial"/>
                <w:sz w:val="18"/>
                <w:szCs w:val="18"/>
              </w:rPr>
            </w:pPr>
            <w:bookmarkStart w:id="97" w:name="OLE_LINK11"/>
            <w:bookmarkStart w:id="98" w:name="OLE_LINK10"/>
            <w:bookmarkStart w:id="99" w:name="OLE_LINK9"/>
            <w:bookmarkStart w:id="100" w:name="OLE_LINK8"/>
          </w:p>
          <w:p w14:paraId="543574B2" w14:textId="77777777" w:rsidR="00983B23" w:rsidRPr="004C7B19" w:rsidRDefault="00983B23">
            <w:pPr>
              <w:spacing w:line="256" w:lineRule="auto"/>
              <w:ind w:left="78"/>
              <w:rPr>
                <w:rFonts w:ascii="Arial Narrow" w:eastAsia="Arial Narrow" w:hAnsi="Arial Narrow" w:cs="Arial"/>
                <w:sz w:val="18"/>
                <w:szCs w:val="18"/>
              </w:rPr>
            </w:pPr>
            <w:r w:rsidRPr="004C7B19">
              <w:rPr>
                <w:rFonts w:ascii="Arial Narrow" w:eastAsia="Arial Narrow" w:hAnsi="Arial Narrow" w:cs="Arial"/>
                <w:sz w:val="18"/>
                <w:szCs w:val="18"/>
              </w:rPr>
              <w:t>№</w:t>
            </w:r>
          </w:p>
        </w:tc>
        <w:tc>
          <w:tcPr>
            <w:tcW w:w="4138" w:type="dxa"/>
            <w:gridSpan w:val="2"/>
            <w:tcBorders>
              <w:top w:val="single" w:sz="6" w:space="0" w:color="000000"/>
              <w:left w:val="single" w:sz="6" w:space="0" w:color="000000"/>
              <w:bottom w:val="single" w:sz="6" w:space="0" w:color="000000"/>
              <w:right w:val="single" w:sz="6" w:space="0" w:color="000000"/>
            </w:tcBorders>
            <w:noWrap/>
            <w:vAlign w:val="center"/>
          </w:tcPr>
          <w:p w14:paraId="21CABD03" w14:textId="77777777" w:rsidR="00983B23" w:rsidRPr="004C7B19" w:rsidRDefault="00983B23">
            <w:pPr>
              <w:spacing w:before="1" w:line="120" w:lineRule="exact"/>
              <w:rPr>
                <w:rFonts w:ascii="Arial Narrow" w:hAnsi="Arial Narrow" w:cs="Arial"/>
                <w:sz w:val="18"/>
                <w:szCs w:val="18"/>
              </w:rPr>
            </w:pPr>
          </w:p>
          <w:p w14:paraId="79C1E897"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Наим</w:t>
            </w:r>
            <w:r w:rsidRPr="004C7B19">
              <w:rPr>
                <w:rFonts w:ascii="Arial Narrow" w:eastAsia="Arial Narrow" w:hAnsi="Arial Narrow" w:cs="Arial"/>
                <w:spacing w:val="1"/>
                <w:sz w:val="20"/>
                <w:szCs w:val="20"/>
              </w:rPr>
              <w:t>ен</w:t>
            </w:r>
            <w:r w:rsidRPr="004C7B19">
              <w:rPr>
                <w:rFonts w:ascii="Arial Narrow" w:eastAsia="Arial Narrow" w:hAnsi="Arial Narrow" w:cs="Arial"/>
                <w:sz w:val="20"/>
                <w:szCs w:val="20"/>
              </w:rPr>
              <w:t>ова</w:t>
            </w:r>
            <w:r w:rsidRPr="004C7B19">
              <w:rPr>
                <w:rFonts w:ascii="Arial Narrow" w:eastAsia="Arial Narrow" w:hAnsi="Arial Narrow" w:cs="Arial"/>
                <w:spacing w:val="1"/>
                <w:sz w:val="20"/>
                <w:szCs w:val="20"/>
              </w:rPr>
              <w:t>н</w:t>
            </w:r>
            <w:r w:rsidRPr="004C7B19">
              <w:rPr>
                <w:rFonts w:ascii="Arial Narrow" w:eastAsia="Arial Narrow" w:hAnsi="Arial Narrow" w:cs="Arial"/>
                <w:sz w:val="20"/>
                <w:szCs w:val="20"/>
              </w:rPr>
              <w:t>ие,</w:t>
            </w:r>
            <w:r w:rsidRPr="004C7B19">
              <w:rPr>
                <w:rFonts w:ascii="Arial Narrow" w:eastAsia="Arial Narrow" w:hAnsi="Arial Narrow" w:cs="Arial"/>
                <w:spacing w:val="-11"/>
                <w:sz w:val="20"/>
                <w:szCs w:val="20"/>
              </w:rPr>
              <w:t xml:space="preserve"> </w:t>
            </w:r>
            <w:r w:rsidRPr="004C7B19">
              <w:rPr>
                <w:rFonts w:ascii="Arial Narrow" w:eastAsia="Arial Narrow" w:hAnsi="Arial Narrow" w:cs="Arial"/>
                <w:sz w:val="20"/>
                <w:szCs w:val="20"/>
              </w:rPr>
              <w:t>и</w:t>
            </w:r>
            <w:r w:rsidRPr="004C7B19">
              <w:rPr>
                <w:rFonts w:ascii="Arial Narrow" w:eastAsia="Arial Narrow" w:hAnsi="Arial Narrow" w:cs="Arial"/>
                <w:spacing w:val="1"/>
                <w:sz w:val="20"/>
                <w:szCs w:val="20"/>
              </w:rPr>
              <w:t>д</w:t>
            </w:r>
            <w:r w:rsidRPr="004C7B19">
              <w:rPr>
                <w:rFonts w:ascii="Arial Narrow" w:eastAsia="Arial Narrow" w:hAnsi="Arial Narrow" w:cs="Arial"/>
                <w:sz w:val="20"/>
                <w:szCs w:val="20"/>
              </w:rPr>
              <w:t>е</w:t>
            </w:r>
            <w:r w:rsidRPr="004C7B19">
              <w:rPr>
                <w:rFonts w:ascii="Arial Narrow" w:eastAsia="Arial Narrow" w:hAnsi="Arial Narrow" w:cs="Arial"/>
                <w:spacing w:val="1"/>
                <w:sz w:val="20"/>
                <w:szCs w:val="20"/>
              </w:rPr>
              <w:t>н</w:t>
            </w:r>
            <w:r w:rsidRPr="004C7B19">
              <w:rPr>
                <w:rFonts w:ascii="Arial Narrow" w:eastAsia="Arial Narrow" w:hAnsi="Arial Narrow" w:cs="Arial"/>
                <w:sz w:val="20"/>
                <w:szCs w:val="20"/>
              </w:rPr>
              <w:t>тификац</w:t>
            </w:r>
            <w:r w:rsidRPr="004C7B19">
              <w:rPr>
                <w:rFonts w:ascii="Arial Narrow" w:eastAsia="Arial Narrow" w:hAnsi="Arial Narrow" w:cs="Arial"/>
                <w:spacing w:val="2"/>
                <w:sz w:val="20"/>
                <w:szCs w:val="20"/>
              </w:rPr>
              <w:t>и</w:t>
            </w:r>
            <w:r w:rsidRPr="004C7B19">
              <w:rPr>
                <w:rFonts w:ascii="Arial Narrow" w:eastAsia="Arial Narrow" w:hAnsi="Arial Narrow" w:cs="Arial"/>
                <w:spacing w:val="3"/>
                <w:sz w:val="20"/>
                <w:szCs w:val="20"/>
              </w:rPr>
              <w:t>о</w:t>
            </w:r>
            <w:r w:rsidRPr="004C7B19">
              <w:rPr>
                <w:rFonts w:ascii="Arial Narrow" w:eastAsia="Arial Narrow" w:hAnsi="Arial Narrow" w:cs="Arial"/>
                <w:spacing w:val="1"/>
                <w:sz w:val="20"/>
                <w:szCs w:val="20"/>
              </w:rPr>
              <w:t>нны</w:t>
            </w:r>
            <w:r w:rsidRPr="004C7B19">
              <w:rPr>
                <w:rFonts w:ascii="Arial Narrow" w:eastAsia="Arial Narrow" w:hAnsi="Arial Narrow" w:cs="Arial"/>
                <w:sz w:val="20"/>
                <w:szCs w:val="20"/>
              </w:rPr>
              <w:t>е</w:t>
            </w:r>
            <w:r w:rsidRPr="004C7B19">
              <w:rPr>
                <w:rFonts w:ascii="Arial Narrow" w:eastAsia="Arial Narrow" w:hAnsi="Arial Narrow" w:cs="Arial"/>
                <w:spacing w:val="-16"/>
                <w:sz w:val="20"/>
                <w:szCs w:val="20"/>
              </w:rPr>
              <w:t xml:space="preserve"> </w:t>
            </w:r>
            <w:r w:rsidRPr="004C7B19">
              <w:rPr>
                <w:rFonts w:ascii="Arial Narrow" w:eastAsia="Arial Narrow" w:hAnsi="Arial Narrow" w:cs="Arial"/>
                <w:spacing w:val="1"/>
                <w:sz w:val="20"/>
                <w:szCs w:val="20"/>
              </w:rPr>
              <w:t>д</w:t>
            </w:r>
            <w:r w:rsidRPr="004C7B19">
              <w:rPr>
                <w:rFonts w:ascii="Arial Narrow" w:eastAsia="Arial Narrow" w:hAnsi="Arial Narrow" w:cs="Arial"/>
                <w:sz w:val="20"/>
                <w:szCs w:val="20"/>
              </w:rPr>
              <w:t>а</w:t>
            </w:r>
            <w:r w:rsidRPr="004C7B19">
              <w:rPr>
                <w:rFonts w:ascii="Arial Narrow" w:eastAsia="Arial Narrow" w:hAnsi="Arial Narrow" w:cs="Arial"/>
                <w:spacing w:val="1"/>
                <w:sz w:val="20"/>
                <w:szCs w:val="20"/>
              </w:rPr>
              <w:t>н</w:t>
            </w:r>
            <w:r w:rsidRPr="004C7B19">
              <w:rPr>
                <w:rFonts w:ascii="Arial Narrow" w:eastAsia="Arial Narrow" w:hAnsi="Arial Narrow" w:cs="Arial"/>
                <w:spacing w:val="-1"/>
                <w:sz w:val="20"/>
                <w:szCs w:val="20"/>
              </w:rPr>
              <w:t>н</w:t>
            </w:r>
            <w:r w:rsidRPr="004C7B19">
              <w:rPr>
                <w:rFonts w:ascii="Arial Narrow" w:eastAsia="Arial Narrow" w:hAnsi="Arial Narrow" w:cs="Arial"/>
                <w:spacing w:val="1"/>
                <w:sz w:val="20"/>
                <w:szCs w:val="20"/>
              </w:rPr>
              <w:t>ы</w:t>
            </w:r>
            <w:r w:rsidRPr="004C7B19">
              <w:rPr>
                <w:rFonts w:ascii="Arial Narrow" w:eastAsia="Arial Narrow" w:hAnsi="Arial Narrow" w:cs="Arial"/>
                <w:sz w:val="20"/>
                <w:szCs w:val="20"/>
              </w:rPr>
              <w:t>е,</w:t>
            </w:r>
            <w:r w:rsidRPr="004C7B19">
              <w:rPr>
                <w:rFonts w:ascii="Arial Narrow" w:eastAsia="Arial Narrow" w:hAnsi="Arial Narrow" w:cs="Arial"/>
                <w:spacing w:val="42"/>
                <w:sz w:val="20"/>
                <w:szCs w:val="20"/>
              </w:rPr>
              <w:t xml:space="preserve"> </w:t>
            </w:r>
            <w:r w:rsidRPr="004C7B19">
              <w:rPr>
                <w:rFonts w:ascii="Arial Narrow" w:eastAsia="Arial Narrow" w:hAnsi="Arial Narrow" w:cs="Arial"/>
                <w:sz w:val="20"/>
                <w:szCs w:val="20"/>
              </w:rPr>
              <w:t>тех</w:t>
            </w:r>
            <w:r w:rsidRPr="004C7B19">
              <w:rPr>
                <w:rFonts w:ascii="Arial Narrow" w:eastAsia="Arial Narrow" w:hAnsi="Arial Narrow" w:cs="Arial"/>
                <w:spacing w:val="1"/>
                <w:sz w:val="20"/>
                <w:szCs w:val="20"/>
              </w:rPr>
              <w:t>н</w:t>
            </w:r>
            <w:r w:rsidRPr="004C7B19">
              <w:rPr>
                <w:rFonts w:ascii="Arial Narrow" w:eastAsia="Arial Narrow" w:hAnsi="Arial Narrow" w:cs="Arial"/>
                <w:sz w:val="20"/>
                <w:szCs w:val="20"/>
              </w:rPr>
              <w:t>и</w:t>
            </w:r>
            <w:r w:rsidRPr="004C7B19">
              <w:rPr>
                <w:rFonts w:ascii="Arial Narrow" w:eastAsia="Arial Narrow" w:hAnsi="Arial Narrow" w:cs="Arial"/>
                <w:spacing w:val="-1"/>
                <w:sz w:val="20"/>
                <w:szCs w:val="20"/>
              </w:rPr>
              <w:t>ч</w:t>
            </w:r>
            <w:r w:rsidRPr="004C7B19">
              <w:rPr>
                <w:rFonts w:ascii="Arial Narrow" w:eastAsia="Arial Narrow" w:hAnsi="Arial Narrow" w:cs="Arial"/>
                <w:sz w:val="20"/>
                <w:szCs w:val="20"/>
              </w:rPr>
              <w:t>ес</w:t>
            </w:r>
            <w:r w:rsidRPr="004C7B19">
              <w:rPr>
                <w:rFonts w:ascii="Arial Narrow" w:eastAsia="Arial Narrow" w:hAnsi="Arial Narrow" w:cs="Arial"/>
                <w:spacing w:val="1"/>
                <w:sz w:val="20"/>
                <w:szCs w:val="20"/>
              </w:rPr>
              <w:t>к</w:t>
            </w:r>
            <w:r w:rsidRPr="004C7B19">
              <w:rPr>
                <w:rFonts w:ascii="Arial Narrow" w:eastAsia="Arial Narrow" w:hAnsi="Arial Narrow" w:cs="Arial"/>
                <w:sz w:val="20"/>
                <w:szCs w:val="20"/>
              </w:rPr>
              <w:t>ая хара</w:t>
            </w:r>
            <w:r w:rsidRPr="004C7B19">
              <w:rPr>
                <w:rFonts w:ascii="Arial Narrow" w:eastAsia="Arial Narrow" w:hAnsi="Arial Narrow" w:cs="Arial"/>
                <w:spacing w:val="1"/>
                <w:sz w:val="20"/>
                <w:szCs w:val="20"/>
              </w:rPr>
              <w:t>к</w:t>
            </w:r>
            <w:r w:rsidRPr="004C7B19">
              <w:rPr>
                <w:rFonts w:ascii="Arial Narrow" w:eastAsia="Arial Narrow" w:hAnsi="Arial Narrow" w:cs="Arial"/>
                <w:sz w:val="20"/>
                <w:szCs w:val="20"/>
              </w:rPr>
              <w:t>теристика,</w:t>
            </w:r>
            <w:r w:rsidRPr="004C7B19">
              <w:rPr>
                <w:rFonts w:ascii="Arial Narrow" w:eastAsia="Arial Narrow" w:hAnsi="Arial Narrow" w:cs="Arial"/>
                <w:spacing w:val="-12"/>
                <w:sz w:val="20"/>
                <w:szCs w:val="20"/>
              </w:rPr>
              <w:t xml:space="preserve"> </w:t>
            </w:r>
            <w:r w:rsidRPr="004C7B19">
              <w:rPr>
                <w:rFonts w:ascii="Arial Narrow" w:eastAsia="Arial Narrow" w:hAnsi="Arial Narrow" w:cs="Arial"/>
                <w:sz w:val="20"/>
                <w:szCs w:val="20"/>
              </w:rPr>
              <w:t>ко</w:t>
            </w:r>
            <w:r w:rsidRPr="004C7B19">
              <w:rPr>
                <w:rFonts w:ascii="Arial Narrow" w:eastAsia="Arial Narrow" w:hAnsi="Arial Narrow" w:cs="Arial"/>
                <w:spacing w:val="1"/>
                <w:sz w:val="20"/>
                <w:szCs w:val="20"/>
              </w:rPr>
              <w:t>м</w:t>
            </w:r>
            <w:r w:rsidRPr="004C7B19">
              <w:rPr>
                <w:rFonts w:ascii="Arial Narrow" w:eastAsia="Arial Narrow" w:hAnsi="Arial Narrow" w:cs="Arial"/>
                <w:sz w:val="20"/>
                <w:szCs w:val="20"/>
              </w:rPr>
              <w:t>п</w:t>
            </w:r>
            <w:r w:rsidRPr="004C7B19">
              <w:rPr>
                <w:rFonts w:ascii="Arial Narrow" w:eastAsia="Arial Narrow" w:hAnsi="Arial Narrow" w:cs="Arial"/>
                <w:spacing w:val="1"/>
                <w:sz w:val="20"/>
                <w:szCs w:val="20"/>
              </w:rPr>
              <w:t>л</w:t>
            </w:r>
            <w:r w:rsidRPr="004C7B19">
              <w:rPr>
                <w:rFonts w:ascii="Arial Narrow" w:eastAsia="Arial Narrow" w:hAnsi="Arial Narrow" w:cs="Arial"/>
                <w:sz w:val="20"/>
                <w:szCs w:val="20"/>
              </w:rPr>
              <w:t>е</w:t>
            </w:r>
            <w:r w:rsidRPr="004C7B19">
              <w:rPr>
                <w:rFonts w:ascii="Arial Narrow" w:eastAsia="Arial Narrow" w:hAnsi="Arial Narrow" w:cs="Arial"/>
                <w:spacing w:val="1"/>
                <w:sz w:val="20"/>
                <w:szCs w:val="20"/>
              </w:rPr>
              <w:t>к</w:t>
            </w:r>
            <w:r w:rsidRPr="004C7B19">
              <w:rPr>
                <w:rFonts w:ascii="Arial Narrow" w:eastAsia="Arial Narrow" w:hAnsi="Arial Narrow" w:cs="Arial"/>
                <w:sz w:val="20"/>
                <w:szCs w:val="20"/>
              </w:rPr>
              <w:t>тнос</w:t>
            </w:r>
            <w:r w:rsidRPr="004C7B19">
              <w:rPr>
                <w:rFonts w:ascii="Arial Narrow" w:eastAsia="Arial Narrow" w:hAnsi="Arial Narrow" w:cs="Arial"/>
                <w:spacing w:val="2"/>
                <w:sz w:val="20"/>
                <w:szCs w:val="20"/>
              </w:rPr>
              <w:t>т</w:t>
            </w:r>
            <w:r w:rsidRPr="004C7B19">
              <w:rPr>
                <w:rFonts w:ascii="Arial Narrow" w:eastAsia="Arial Narrow" w:hAnsi="Arial Narrow" w:cs="Arial"/>
                <w:sz w:val="20"/>
                <w:szCs w:val="20"/>
              </w:rPr>
              <w:t>ь</w:t>
            </w:r>
          </w:p>
        </w:tc>
        <w:tc>
          <w:tcPr>
            <w:tcW w:w="1560" w:type="dxa"/>
            <w:tcBorders>
              <w:top w:val="single" w:sz="6" w:space="0" w:color="000000"/>
              <w:left w:val="single" w:sz="6" w:space="0" w:color="000000"/>
              <w:bottom w:val="single" w:sz="6" w:space="0" w:color="000000"/>
              <w:right w:val="single" w:sz="6" w:space="0" w:color="000000"/>
            </w:tcBorders>
            <w:noWrap/>
            <w:vAlign w:val="center"/>
            <w:hideMark/>
          </w:tcPr>
          <w:p w14:paraId="1F04D428"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Серийный / Заводской номер / Артикул</w:t>
            </w:r>
          </w:p>
        </w:tc>
        <w:tc>
          <w:tcPr>
            <w:tcW w:w="1559" w:type="dxa"/>
            <w:tcBorders>
              <w:top w:val="single" w:sz="6" w:space="0" w:color="000000"/>
              <w:left w:val="single" w:sz="6" w:space="0" w:color="000000"/>
              <w:bottom w:val="single" w:sz="6" w:space="0" w:color="000000"/>
              <w:right w:val="single" w:sz="6" w:space="0" w:color="000000"/>
            </w:tcBorders>
            <w:noWrap/>
            <w:vAlign w:val="center"/>
            <w:hideMark/>
          </w:tcPr>
          <w:p w14:paraId="174BBA35"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Цена за 1 ед. Имущества, рублей (в том числе НДС)</w:t>
            </w:r>
          </w:p>
        </w:tc>
        <w:tc>
          <w:tcPr>
            <w:tcW w:w="850" w:type="dxa"/>
            <w:tcBorders>
              <w:top w:val="single" w:sz="6" w:space="0" w:color="000000"/>
              <w:left w:val="single" w:sz="6" w:space="0" w:color="000000"/>
              <w:bottom w:val="single" w:sz="6" w:space="0" w:color="000000"/>
              <w:right w:val="single" w:sz="6" w:space="0" w:color="000000"/>
            </w:tcBorders>
            <w:noWrap/>
            <w:vAlign w:val="center"/>
            <w:hideMark/>
          </w:tcPr>
          <w:p w14:paraId="4F333528"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Кол-во</w:t>
            </w:r>
          </w:p>
        </w:tc>
        <w:tc>
          <w:tcPr>
            <w:tcW w:w="1560" w:type="dxa"/>
            <w:tcBorders>
              <w:top w:val="single" w:sz="6" w:space="0" w:color="000000"/>
              <w:left w:val="single" w:sz="6" w:space="0" w:color="000000"/>
              <w:bottom w:val="single" w:sz="6" w:space="0" w:color="000000"/>
              <w:right w:val="single" w:sz="6" w:space="0" w:color="000000"/>
            </w:tcBorders>
            <w:noWrap/>
            <w:vAlign w:val="center"/>
            <w:hideMark/>
          </w:tcPr>
          <w:p w14:paraId="7A8B1851" w14:textId="77777777" w:rsidR="00983B23" w:rsidRPr="004C7B19" w:rsidRDefault="00983B23">
            <w:pPr>
              <w:spacing w:line="220" w:lineRule="exact"/>
              <w:ind w:left="22" w:right="110"/>
              <w:rPr>
                <w:rFonts w:ascii="Arial Narrow" w:eastAsia="Arial Narrow" w:hAnsi="Arial Narrow" w:cs="Arial"/>
                <w:sz w:val="20"/>
                <w:szCs w:val="20"/>
              </w:rPr>
            </w:pPr>
            <w:r w:rsidRPr="004C7B19">
              <w:rPr>
                <w:rFonts w:ascii="Arial Narrow" w:eastAsia="Arial Narrow" w:hAnsi="Arial Narrow" w:cs="Arial"/>
                <w:sz w:val="20"/>
                <w:szCs w:val="20"/>
              </w:rPr>
              <w:t>Сумма, рублей (в том числе НДС)</w:t>
            </w:r>
          </w:p>
        </w:tc>
      </w:tr>
      <w:tr w:rsidR="00983B23" w:rsidRPr="004C7B19" w14:paraId="6821FEBD" w14:textId="77777777" w:rsidTr="00983B23">
        <w:trPr>
          <w:trHeight w:val="615"/>
        </w:trPr>
        <w:tc>
          <w:tcPr>
            <w:tcW w:w="386" w:type="dxa"/>
            <w:tcBorders>
              <w:top w:val="single" w:sz="6" w:space="0" w:color="000000"/>
              <w:left w:val="single" w:sz="6" w:space="0" w:color="000000"/>
              <w:bottom w:val="single" w:sz="6" w:space="0" w:color="000000"/>
              <w:right w:val="single" w:sz="6" w:space="0" w:color="000000"/>
            </w:tcBorders>
            <w:hideMark/>
          </w:tcPr>
          <w:p w14:paraId="7FCDD0FE" w14:textId="77777777" w:rsidR="00983B23" w:rsidRPr="004C7B19" w:rsidRDefault="00983B23">
            <w:pPr>
              <w:spacing w:line="256" w:lineRule="auto"/>
              <w:rPr>
                <w:rFonts w:ascii="Arial Narrow" w:eastAsia="Arial Narrow" w:hAnsi="Arial Narrow" w:cs="Arial"/>
                <w:sz w:val="20"/>
                <w:szCs w:val="20"/>
              </w:rPr>
            </w:pPr>
            <w:r w:rsidRPr="004C7B19">
              <w:rPr>
                <w:rFonts w:ascii="Arial Narrow" w:eastAsia="Arial Narrow" w:hAnsi="Arial Narrow" w:cs="Arial"/>
                <w:sz w:val="20"/>
                <w:szCs w:val="20"/>
              </w:rPr>
              <w:t>1.</w:t>
            </w:r>
          </w:p>
        </w:tc>
        <w:tc>
          <w:tcPr>
            <w:tcW w:w="4138" w:type="dxa"/>
            <w:gridSpan w:val="2"/>
            <w:tcBorders>
              <w:top w:val="single" w:sz="6" w:space="0" w:color="000000"/>
              <w:left w:val="single" w:sz="6" w:space="0" w:color="000000"/>
              <w:bottom w:val="single" w:sz="6" w:space="0" w:color="000000"/>
              <w:right w:val="single" w:sz="6" w:space="0" w:color="000000"/>
            </w:tcBorders>
          </w:tcPr>
          <w:p w14:paraId="15D78F9F" w14:textId="77777777" w:rsidR="00983B23" w:rsidRPr="004C7B19" w:rsidRDefault="00983B23">
            <w:pPr>
              <w:spacing w:line="256" w:lineRule="auto"/>
              <w:jc w:val="left"/>
              <w:rPr>
                <w:rFonts w:ascii="Arial Narrow" w:eastAsia="Arial Narrow" w:hAnsi="Arial Narrow"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09AD773E" w14:textId="77777777" w:rsidR="00983B23" w:rsidRPr="004C7B19" w:rsidRDefault="00983B23">
            <w:pPr>
              <w:spacing w:line="256" w:lineRule="auto"/>
              <w:rPr>
                <w:rFonts w:ascii="Arial Narrow" w:eastAsia="Arial Narrow" w:hAnsi="Arial Narrow"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5EC44D01" w14:textId="77777777" w:rsidR="00983B23" w:rsidRPr="004C7B19" w:rsidRDefault="00983B23">
            <w:pPr>
              <w:spacing w:line="256" w:lineRule="auto"/>
              <w:rPr>
                <w:rFonts w:ascii="Arial Narrow" w:eastAsia="Arial Narrow" w:hAnsi="Arial Narrow"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2BCB0425" w14:textId="77777777" w:rsidR="00983B23" w:rsidRPr="004C7B19" w:rsidRDefault="00983B23">
            <w:pPr>
              <w:spacing w:line="256" w:lineRule="auto"/>
              <w:rPr>
                <w:rFonts w:ascii="Arial Narrow" w:eastAsia="Arial Narrow" w:hAnsi="Arial Narrow"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266ABEAF" w14:textId="77777777" w:rsidR="00983B23" w:rsidRPr="004C7B19" w:rsidRDefault="00983B23">
            <w:pPr>
              <w:spacing w:line="256" w:lineRule="auto"/>
              <w:rPr>
                <w:rFonts w:ascii="Arial Narrow" w:eastAsia="Arial Narrow" w:hAnsi="Arial Narrow" w:cs="Arial"/>
                <w:sz w:val="20"/>
                <w:szCs w:val="20"/>
              </w:rPr>
            </w:pPr>
          </w:p>
        </w:tc>
      </w:tr>
      <w:tr w:rsidR="00983B23" w:rsidRPr="004C7B19" w14:paraId="41B4A80C" w14:textId="77777777" w:rsidTr="00983B23">
        <w:trPr>
          <w:trHeight w:val="615"/>
        </w:trPr>
        <w:tc>
          <w:tcPr>
            <w:tcW w:w="386" w:type="dxa"/>
            <w:tcBorders>
              <w:top w:val="single" w:sz="6" w:space="0" w:color="000000"/>
              <w:left w:val="single" w:sz="6" w:space="0" w:color="000000"/>
              <w:bottom w:val="single" w:sz="6" w:space="0" w:color="000000"/>
              <w:right w:val="single" w:sz="6" w:space="0" w:color="000000"/>
            </w:tcBorders>
            <w:hideMark/>
          </w:tcPr>
          <w:p w14:paraId="7B367737" w14:textId="77777777" w:rsidR="00983B23" w:rsidRPr="004C7B19" w:rsidRDefault="00983B23">
            <w:pPr>
              <w:spacing w:line="256" w:lineRule="auto"/>
              <w:rPr>
                <w:rFonts w:ascii="Arial Narrow" w:eastAsia="Arial Narrow" w:hAnsi="Arial Narrow" w:cs="Arial"/>
                <w:sz w:val="20"/>
                <w:szCs w:val="20"/>
              </w:rPr>
            </w:pPr>
            <w:r w:rsidRPr="004C7B19">
              <w:rPr>
                <w:rFonts w:ascii="Arial Narrow" w:eastAsia="Arial Narrow" w:hAnsi="Arial Narrow" w:cs="Arial"/>
                <w:sz w:val="20"/>
                <w:szCs w:val="20"/>
              </w:rPr>
              <w:t>2.</w:t>
            </w:r>
          </w:p>
        </w:tc>
        <w:tc>
          <w:tcPr>
            <w:tcW w:w="4138" w:type="dxa"/>
            <w:gridSpan w:val="2"/>
            <w:tcBorders>
              <w:top w:val="single" w:sz="6" w:space="0" w:color="000000"/>
              <w:left w:val="single" w:sz="6" w:space="0" w:color="000000"/>
              <w:bottom w:val="single" w:sz="6" w:space="0" w:color="000000"/>
              <w:right w:val="single" w:sz="6" w:space="0" w:color="000000"/>
            </w:tcBorders>
          </w:tcPr>
          <w:p w14:paraId="73888206" w14:textId="77777777" w:rsidR="00983B23" w:rsidRPr="004C7B19" w:rsidRDefault="00983B23">
            <w:pPr>
              <w:spacing w:line="256" w:lineRule="auto"/>
              <w:jc w:val="left"/>
              <w:rPr>
                <w:rFonts w:ascii="Arial Narrow" w:eastAsia="Arial Narrow" w:hAnsi="Arial Narrow"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56F1028F" w14:textId="77777777" w:rsidR="00983B23" w:rsidRPr="004C7B19" w:rsidRDefault="00983B23">
            <w:pPr>
              <w:spacing w:line="256" w:lineRule="auto"/>
              <w:rPr>
                <w:rFonts w:ascii="Arial Narrow" w:eastAsia="Arial Narrow" w:hAnsi="Arial Narrow"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76FC14D1" w14:textId="77777777" w:rsidR="00983B23" w:rsidRPr="004C7B19" w:rsidRDefault="00983B23">
            <w:pPr>
              <w:spacing w:line="256" w:lineRule="auto"/>
              <w:rPr>
                <w:rFonts w:ascii="Arial Narrow" w:eastAsia="Arial Narrow" w:hAnsi="Arial Narrow"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3FB79335" w14:textId="77777777" w:rsidR="00983B23" w:rsidRPr="004C7B19" w:rsidRDefault="00983B23">
            <w:pPr>
              <w:spacing w:line="256" w:lineRule="auto"/>
              <w:rPr>
                <w:rFonts w:ascii="Arial Narrow" w:eastAsia="Arial Narrow" w:hAnsi="Arial Narrow" w:cs="Arial"/>
                <w:sz w:val="20"/>
                <w:szCs w:val="20"/>
              </w:rPr>
            </w:pPr>
          </w:p>
        </w:tc>
        <w:tc>
          <w:tcPr>
            <w:tcW w:w="1560" w:type="dxa"/>
            <w:tcBorders>
              <w:top w:val="single" w:sz="6" w:space="0" w:color="000000"/>
              <w:left w:val="single" w:sz="6" w:space="0" w:color="000000"/>
              <w:bottom w:val="single" w:sz="6" w:space="0" w:color="000000"/>
              <w:right w:val="single" w:sz="6" w:space="0" w:color="000000"/>
            </w:tcBorders>
          </w:tcPr>
          <w:p w14:paraId="009726B5" w14:textId="77777777" w:rsidR="00983B23" w:rsidRPr="004C7B19" w:rsidRDefault="00983B23">
            <w:pPr>
              <w:spacing w:line="256" w:lineRule="auto"/>
              <w:rPr>
                <w:rFonts w:ascii="Arial Narrow" w:eastAsia="Arial Narrow" w:hAnsi="Arial Narrow" w:cs="Arial"/>
                <w:sz w:val="20"/>
                <w:szCs w:val="20"/>
              </w:rPr>
            </w:pPr>
          </w:p>
        </w:tc>
      </w:tr>
      <w:tr w:rsidR="00983B23" w:rsidRPr="004C7B19" w14:paraId="1223C86C" w14:textId="77777777" w:rsidTr="00983B23">
        <w:trPr>
          <w:trHeight w:hRule="exact" w:val="373"/>
        </w:trPr>
        <w:tc>
          <w:tcPr>
            <w:tcW w:w="8493" w:type="dxa"/>
            <w:gridSpan w:val="6"/>
            <w:tcBorders>
              <w:top w:val="nil"/>
              <w:left w:val="single" w:sz="6" w:space="0" w:color="000000"/>
              <w:bottom w:val="single" w:sz="6" w:space="0" w:color="000000"/>
              <w:right w:val="single" w:sz="6" w:space="0" w:color="000000"/>
            </w:tcBorders>
            <w:hideMark/>
          </w:tcPr>
          <w:p w14:paraId="4A9FBA56" w14:textId="77777777" w:rsidR="00983B23" w:rsidRPr="004C7B19" w:rsidRDefault="00983B23">
            <w:pPr>
              <w:spacing w:line="256" w:lineRule="auto"/>
              <w:ind w:left="2621" w:right="-849" w:firstLine="2482"/>
              <w:rPr>
                <w:rFonts w:ascii="Arial Narrow" w:eastAsia="Arial Narrow" w:hAnsi="Arial Narrow" w:cs="Arial"/>
                <w:sz w:val="20"/>
                <w:szCs w:val="20"/>
              </w:rPr>
            </w:pPr>
            <w:r w:rsidRPr="004C7B19">
              <w:rPr>
                <w:rFonts w:ascii="Arial Narrow" w:eastAsia="Arial Narrow" w:hAnsi="Arial Narrow" w:cs="Arial"/>
                <w:sz w:val="20"/>
                <w:szCs w:val="20"/>
              </w:rPr>
              <w:t>Ито</w:t>
            </w:r>
            <w:r w:rsidRPr="004C7B19">
              <w:rPr>
                <w:rFonts w:ascii="Arial Narrow" w:eastAsia="Arial Narrow" w:hAnsi="Arial Narrow" w:cs="Arial"/>
                <w:spacing w:val="1"/>
                <w:sz w:val="20"/>
                <w:szCs w:val="20"/>
              </w:rPr>
              <w:t>г</w:t>
            </w:r>
            <w:r w:rsidRPr="004C7B19">
              <w:rPr>
                <w:rFonts w:ascii="Arial Narrow" w:eastAsia="Arial Narrow" w:hAnsi="Arial Narrow" w:cs="Arial"/>
                <w:sz w:val="20"/>
                <w:szCs w:val="20"/>
              </w:rPr>
              <w:t>о</w:t>
            </w:r>
            <w:r w:rsidRPr="004C7B19">
              <w:rPr>
                <w:rFonts w:ascii="Arial Narrow" w:eastAsia="Arial Narrow" w:hAnsi="Arial Narrow" w:cs="Arial"/>
                <w:spacing w:val="41"/>
                <w:sz w:val="20"/>
                <w:szCs w:val="20"/>
              </w:rPr>
              <w:t xml:space="preserve"> </w:t>
            </w:r>
            <w:r w:rsidRPr="004C7B19">
              <w:rPr>
                <w:rFonts w:ascii="Arial Narrow" w:eastAsia="Arial Narrow" w:hAnsi="Arial Narrow" w:cs="Arial"/>
                <w:sz w:val="20"/>
                <w:szCs w:val="20"/>
              </w:rPr>
              <w:t>стоимость Имущества:</w:t>
            </w:r>
          </w:p>
        </w:tc>
        <w:tc>
          <w:tcPr>
            <w:tcW w:w="1560" w:type="dxa"/>
            <w:tcBorders>
              <w:top w:val="single" w:sz="6" w:space="0" w:color="000000"/>
              <w:left w:val="single" w:sz="6" w:space="0" w:color="000000"/>
              <w:bottom w:val="single" w:sz="6" w:space="0" w:color="000000"/>
              <w:right w:val="single" w:sz="6" w:space="0" w:color="000000"/>
            </w:tcBorders>
          </w:tcPr>
          <w:p w14:paraId="6CBC62B6" w14:textId="77777777" w:rsidR="00983B23" w:rsidRPr="004C7B19" w:rsidRDefault="00983B23">
            <w:pPr>
              <w:spacing w:before="94" w:line="256" w:lineRule="auto"/>
              <w:ind w:left="383" w:right="136" w:hanging="242"/>
              <w:rPr>
                <w:rFonts w:ascii="Arial Narrow" w:eastAsia="Arial Narrow" w:hAnsi="Arial Narrow" w:cs="Arial"/>
                <w:sz w:val="20"/>
                <w:szCs w:val="20"/>
              </w:rPr>
            </w:pPr>
          </w:p>
        </w:tc>
      </w:tr>
      <w:tr w:rsidR="00983B23" w:rsidRPr="004C7B19" w14:paraId="579EBC85" w14:textId="77777777" w:rsidTr="00983B23">
        <w:trPr>
          <w:trHeight w:hRule="exact" w:val="373"/>
        </w:trPr>
        <w:tc>
          <w:tcPr>
            <w:tcW w:w="8493" w:type="dxa"/>
            <w:gridSpan w:val="6"/>
            <w:tcBorders>
              <w:top w:val="single" w:sz="6" w:space="0" w:color="000000"/>
              <w:left w:val="single" w:sz="6" w:space="0" w:color="000000"/>
              <w:bottom w:val="single" w:sz="6" w:space="0" w:color="000000"/>
              <w:right w:val="single" w:sz="6" w:space="0" w:color="000000"/>
            </w:tcBorders>
            <w:hideMark/>
          </w:tcPr>
          <w:p w14:paraId="01CC84B8" w14:textId="77777777" w:rsidR="00983B23" w:rsidRPr="004C7B19" w:rsidRDefault="00983B23">
            <w:pPr>
              <w:spacing w:before="92" w:line="256" w:lineRule="auto"/>
              <w:ind w:left="2893" w:right="143"/>
              <w:jc w:val="right"/>
              <w:rPr>
                <w:rFonts w:ascii="Arial Narrow" w:eastAsia="Arial Narrow" w:hAnsi="Arial Narrow" w:cs="Arial"/>
                <w:sz w:val="20"/>
                <w:szCs w:val="20"/>
              </w:rPr>
            </w:pPr>
            <w:r w:rsidRPr="004C7B19">
              <w:rPr>
                <w:rFonts w:ascii="Arial Narrow" w:eastAsia="Arial Narrow" w:hAnsi="Arial Narrow" w:cs="Arial"/>
                <w:sz w:val="20"/>
                <w:szCs w:val="20"/>
              </w:rPr>
              <w:t>В том числе НДС 20%:</w:t>
            </w:r>
          </w:p>
        </w:tc>
        <w:tc>
          <w:tcPr>
            <w:tcW w:w="1560" w:type="dxa"/>
            <w:tcBorders>
              <w:top w:val="single" w:sz="6" w:space="0" w:color="000000"/>
              <w:left w:val="single" w:sz="6" w:space="0" w:color="000000"/>
              <w:bottom w:val="single" w:sz="6" w:space="0" w:color="000000"/>
              <w:right w:val="single" w:sz="6" w:space="0" w:color="000000"/>
            </w:tcBorders>
          </w:tcPr>
          <w:p w14:paraId="1E0C4423" w14:textId="77777777" w:rsidR="00983B23" w:rsidRPr="004C7B19" w:rsidRDefault="00983B23">
            <w:pPr>
              <w:spacing w:before="92" w:line="256" w:lineRule="auto"/>
              <w:ind w:left="453" w:right="136" w:hanging="242"/>
              <w:rPr>
                <w:rFonts w:ascii="Arial Narrow" w:eastAsia="Arial Narrow" w:hAnsi="Arial Narrow" w:cs="Arial"/>
                <w:sz w:val="20"/>
                <w:szCs w:val="20"/>
              </w:rPr>
            </w:pPr>
          </w:p>
        </w:tc>
      </w:tr>
      <w:tr w:rsidR="00983B23" w:rsidRPr="004C7B19" w14:paraId="59C61B90" w14:textId="77777777" w:rsidTr="00983B23">
        <w:trPr>
          <w:trHeight w:hRule="exact" w:val="373"/>
        </w:trPr>
        <w:tc>
          <w:tcPr>
            <w:tcW w:w="2550" w:type="dxa"/>
            <w:gridSpan w:val="2"/>
            <w:tcBorders>
              <w:top w:val="single" w:sz="6" w:space="0" w:color="000000"/>
              <w:left w:val="single" w:sz="6" w:space="0" w:color="000000"/>
              <w:bottom w:val="single" w:sz="6" w:space="0" w:color="000000"/>
              <w:right w:val="single" w:sz="4" w:space="0" w:color="auto"/>
            </w:tcBorders>
            <w:hideMark/>
          </w:tcPr>
          <w:p w14:paraId="7FB327EF" w14:textId="77777777" w:rsidR="00983B23" w:rsidRPr="004C7B19" w:rsidRDefault="00983B23">
            <w:pPr>
              <w:spacing w:before="92" w:line="256" w:lineRule="auto"/>
              <w:ind w:left="453" w:right="136" w:hanging="242"/>
              <w:jc w:val="right"/>
              <w:rPr>
                <w:rFonts w:ascii="Arial Narrow" w:eastAsia="Arial Narrow" w:hAnsi="Arial Narrow" w:cs="Arial"/>
                <w:sz w:val="20"/>
                <w:szCs w:val="20"/>
              </w:rPr>
            </w:pPr>
            <w:r w:rsidRPr="004C7B19">
              <w:rPr>
                <w:rFonts w:ascii="Arial Narrow" w:hAnsi="Arial Narrow" w:cs="Arial"/>
                <w:sz w:val="20"/>
                <w:szCs w:val="20"/>
                <w:lang w:eastAsia="ru-RU"/>
              </w:rPr>
              <w:t>Идентификатор имущества</w:t>
            </w:r>
          </w:p>
        </w:tc>
        <w:tc>
          <w:tcPr>
            <w:tcW w:w="7503" w:type="dxa"/>
            <w:gridSpan w:val="5"/>
            <w:tcBorders>
              <w:top w:val="single" w:sz="6" w:space="0" w:color="000000"/>
              <w:left w:val="single" w:sz="4" w:space="0" w:color="auto"/>
              <w:bottom w:val="single" w:sz="6" w:space="0" w:color="000000"/>
              <w:right w:val="single" w:sz="6" w:space="0" w:color="000000"/>
            </w:tcBorders>
            <w:hideMark/>
          </w:tcPr>
          <w:p w14:paraId="170FF210" w14:textId="4FF54988" w:rsidR="00983B23" w:rsidRPr="004C7B19" w:rsidRDefault="001C7364">
            <w:pPr>
              <w:spacing w:before="92" w:line="256" w:lineRule="auto"/>
              <w:ind w:left="453" w:right="136" w:hanging="242"/>
              <w:jc w:val="left"/>
              <w:rPr>
                <w:rFonts w:ascii="Arial Narrow" w:eastAsia="Arial Narrow" w:hAnsi="Arial Narrow" w:cs="Arial"/>
                <w:sz w:val="20"/>
                <w:szCs w:val="20"/>
              </w:rPr>
            </w:pPr>
            <w:r>
              <w:rPr>
                <w:rFonts w:ascii="Arial Narrow" w:eastAsia="Times New Roman" w:hAnsi="Arial Narrow" w:cs="Arial"/>
                <w:sz w:val="20"/>
                <w:szCs w:val="20"/>
                <w:lang w:eastAsia="ru-RU"/>
              </w:rPr>
              <w:t>Здесь необходимо указать н</w:t>
            </w:r>
            <w:r w:rsidRPr="004C7B19">
              <w:rPr>
                <w:rFonts w:ascii="Arial Narrow" w:eastAsia="Times New Roman" w:hAnsi="Arial Narrow" w:cs="Arial"/>
                <w:sz w:val="20"/>
                <w:szCs w:val="20"/>
                <w:lang w:eastAsia="ru-RU"/>
              </w:rPr>
              <w:t>омер</w:t>
            </w:r>
            <w:r w:rsidR="00983B23" w:rsidRPr="004C7B19">
              <w:rPr>
                <w:rFonts w:ascii="Arial Narrow" w:hAnsi="Arial Narrow" w:cs="Arial"/>
                <w:sz w:val="20"/>
                <w:szCs w:val="20"/>
                <w:lang w:eastAsia="ru-RU"/>
              </w:rPr>
              <w:t xml:space="preserve"> сообщения в ЕФРС (https://fedresurs.ru/) о заключении ДФА</w:t>
            </w:r>
          </w:p>
        </w:tc>
      </w:tr>
    </w:tbl>
    <w:bookmarkEnd w:id="97"/>
    <w:bookmarkEnd w:id="98"/>
    <w:bookmarkEnd w:id="99"/>
    <w:bookmarkEnd w:id="100"/>
    <w:p w14:paraId="201C55A8" w14:textId="77777777" w:rsidR="00983B23" w:rsidRPr="004C7B19" w:rsidRDefault="00983B23" w:rsidP="00983B23">
      <w:pPr>
        <w:pStyle w:val="a3"/>
        <w:numPr>
          <w:ilvl w:val="0"/>
          <w:numId w:val="12"/>
        </w:numPr>
        <w:tabs>
          <w:tab w:val="left" w:pos="709"/>
        </w:tabs>
        <w:spacing w:before="60"/>
        <w:ind w:left="0" w:firstLine="0"/>
        <w:jc w:val="both"/>
        <w:rPr>
          <w:rFonts w:ascii="Arial Narrow" w:eastAsia="Arial Unicode MS" w:hAnsi="Arial Narrow"/>
          <w:bCs/>
        </w:rPr>
      </w:pPr>
      <w:r w:rsidRPr="004C7B19">
        <w:rPr>
          <w:rFonts w:ascii="Arial Narrow" w:eastAsia="Arial Unicode MS" w:hAnsi="Arial Narrow"/>
          <w:bCs/>
        </w:rPr>
        <w:t>Общая стоимость Имущества составляет __ (__) руб., включая НДС (20%) – __ руб.</w:t>
      </w:r>
    </w:p>
    <w:p w14:paraId="7A0EC88C" w14:textId="77777777" w:rsidR="00983B23" w:rsidRPr="004C7B19" w:rsidRDefault="00983B23" w:rsidP="00983B23">
      <w:pPr>
        <w:pStyle w:val="a3"/>
        <w:numPr>
          <w:ilvl w:val="0"/>
          <w:numId w:val="12"/>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Местонахождение (место эксплуатации) Имущества: __.</w:t>
      </w:r>
    </w:p>
    <w:p w14:paraId="24309DBE" w14:textId="77777777" w:rsidR="00983B23" w:rsidRPr="004C7B19" w:rsidRDefault="00983B23" w:rsidP="00983B23">
      <w:pPr>
        <w:pStyle w:val="a3"/>
        <w:numPr>
          <w:ilvl w:val="0"/>
          <w:numId w:val="12"/>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Имущество соответствует требованиям и условиям, предусмотренным Договором, Спецификацией к Договору, и настоящим Лизингополучатель подтверждает, что Лизингодатель надлежащим образом выполнил свои обязательства по приобретению и передаче Имущества в лизинг, установленные Договором, и у Лизингополучателя отсутствуют претензии по ассортименту, количеству, качеству и комплектности Имущества.</w:t>
      </w:r>
    </w:p>
    <w:p w14:paraId="782057AA" w14:textId="77777777" w:rsidR="00983B23" w:rsidRPr="004C7B19" w:rsidRDefault="00983B23" w:rsidP="00983B23">
      <w:pPr>
        <w:pStyle w:val="a3"/>
        <w:numPr>
          <w:ilvl w:val="0"/>
          <w:numId w:val="12"/>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Лизингополучатель обязуется использовать Имущество по указанному в настоящем Акте местонахождению (месту эксплуатации) с учетом ограничений, установленных Договором и Договором страхования.</w:t>
      </w:r>
    </w:p>
    <w:p w14:paraId="0BD00634" w14:textId="77777777" w:rsidR="00983B23" w:rsidRPr="004C7B19" w:rsidRDefault="00983B23" w:rsidP="00983B23">
      <w:pPr>
        <w:pStyle w:val="a3"/>
        <w:numPr>
          <w:ilvl w:val="0"/>
          <w:numId w:val="12"/>
        </w:numPr>
        <w:tabs>
          <w:tab w:val="left" w:pos="709"/>
        </w:tabs>
        <w:ind w:left="0" w:firstLine="0"/>
        <w:jc w:val="both"/>
        <w:rPr>
          <w:rFonts w:ascii="Arial Narrow" w:eastAsia="Arial Unicode MS" w:hAnsi="Arial Narrow"/>
          <w:bCs/>
        </w:rPr>
      </w:pPr>
      <w:r w:rsidRPr="004C7B19">
        <w:rPr>
          <w:rFonts w:ascii="Arial Narrow" w:eastAsia="Arial Unicode MS" w:hAnsi="Arial Narrow"/>
          <w:bCs/>
        </w:rPr>
        <w:t>Настоящий Акт составлен в 3 (Трех) экземплярах, имеющих одинаковую юридическую силу, один для Лизингодателя и два для Лизингополучателя.</w:t>
      </w:r>
    </w:p>
    <w:p w14:paraId="468AACAA" w14:textId="77777777" w:rsidR="00983B23" w:rsidRPr="004C7B19" w:rsidRDefault="00983B23" w:rsidP="00983B23">
      <w:pPr>
        <w:pStyle w:val="a3"/>
        <w:tabs>
          <w:tab w:val="left" w:pos="567"/>
        </w:tabs>
        <w:jc w:val="both"/>
        <w:rPr>
          <w:rFonts w:ascii="Arial Narrow" w:eastAsia="Arial Unicode MS" w:hAnsi="Arial Narrow"/>
          <w:bCs/>
        </w:rPr>
      </w:pPr>
    </w:p>
    <w:tbl>
      <w:tblPr>
        <w:tblW w:w="10065" w:type="dxa"/>
        <w:jc w:val="center"/>
        <w:tblLayout w:type="fixed"/>
        <w:tblLook w:val="04A0" w:firstRow="1" w:lastRow="0" w:firstColumn="1" w:lastColumn="0" w:noHBand="0" w:noVBand="1"/>
      </w:tblPr>
      <w:tblGrid>
        <w:gridCol w:w="4892"/>
        <w:gridCol w:w="281"/>
        <w:gridCol w:w="4892"/>
      </w:tblGrid>
      <w:tr w:rsidR="00983B23" w:rsidRPr="004C7B19" w14:paraId="282836EB" w14:textId="77777777" w:rsidTr="00983B23">
        <w:trPr>
          <w:trHeight w:val="170"/>
          <w:jc w:val="center"/>
        </w:trPr>
        <w:tc>
          <w:tcPr>
            <w:tcW w:w="4961" w:type="dxa"/>
            <w:hideMark/>
          </w:tcPr>
          <w:p w14:paraId="510EE34D"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От Лизингодателя</w:t>
            </w:r>
          </w:p>
        </w:tc>
        <w:tc>
          <w:tcPr>
            <w:tcW w:w="282" w:type="dxa"/>
          </w:tcPr>
          <w:p w14:paraId="4332F03E"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hideMark/>
          </w:tcPr>
          <w:p w14:paraId="14374A40"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От Лизингополучателя</w:t>
            </w:r>
          </w:p>
        </w:tc>
      </w:tr>
      <w:tr w:rsidR="00983B23" w:rsidRPr="004C7B19" w14:paraId="7CD212BB" w14:textId="77777777" w:rsidTr="00983B23">
        <w:trPr>
          <w:trHeight w:val="170"/>
          <w:jc w:val="center"/>
        </w:trPr>
        <w:tc>
          <w:tcPr>
            <w:tcW w:w="4961" w:type="dxa"/>
            <w:hideMark/>
          </w:tcPr>
          <w:p w14:paraId="29CF9BA8"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Представитель</w:t>
            </w:r>
          </w:p>
        </w:tc>
        <w:tc>
          <w:tcPr>
            <w:tcW w:w="282" w:type="dxa"/>
          </w:tcPr>
          <w:p w14:paraId="1C933E0C"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hideMark/>
          </w:tcPr>
          <w:p w14:paraId="57C006CF"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Представитель</w:t>
            </w:r>
          </w:p>
        </w:tc>
      </w:tr>
      <w:tr w:rsidR="00983B23" w:rsidRPr="004C7B19" w14:paraId="759CBDAF" w14:textId="77777777" w:rsidTr="00983B23">
        <w:trPr>
          <w:trHeight w:val="170"/>
          <w:jc w:val="center"/>
        </w:trPr>
        <w:tc>
          <w:tcPr>
            <w:tcW w:w="4961" w:type="dxa"/>
            <w:tcBorders>
              <w:top w:val="nil"/>
              <w:left w:val="nil"/>
              <w:bottom w:val="single" w:sz="4" w:space="0" w:color="auto"/>
              <w:right w:val="nil"/>
            </w:tcBorders>
            <w:hideMark/>
          </w:tcPr>
          <w:p w14:paraId="2225807A" w14:textId="77777777" w:rsidR="00983B23" w:rsidRPr="004C7B19" w:rsidRDefault="00983B23">
            <w:pPr>
              <w:tabs>
                <w:tab w:val="left" w:pos="142"/>
                <w:tab w:val="left" w:pos="567"/>
              </w:tabs>
              <w:spacing w:line="252" w:lineRule="auto"/>
              <w:jc w:val="right"/>
              <w:rPr>
                <w:rFonts w:ascii="Arial Narrow" w:hAnsi="Arial Narrow"/>
                <w:sz w:val="20"/>
                <w:szCs w:val="20"/>
              </w:rPr>
            </w:pPr>
            <w:r w:rsidRPr="004C7B19">
              <w:rPr>
                <w:rFonts w:ascii="Arial Narrow" w:hAnsi="Arial Narrow"/>
                <w:sz w:val="20"/>
                <w:szCs w:val="20"/>
              </w:rPr>
              <w:t>ФИО</w:t>
            </w:r>
          </w:p>
        </w:tc>
        <w:tc>
          <w:tcPr>
            <w:tcW w:w="282" w:type="dxa"/>
          </w:tcPr>
          <w:p w14:paraId="13BE9B92"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tcBorders>
              <w:top w:val="nil"/>
              <w:left w:val="nil"/>
              <w:bottom w:val="single" w:sz="4" w:space="0" w:color="auto"/>
              <w:right w:val="nil"/>
            </w:tcBorders>
            <w:hideMark/>
          </w:tcPr>
          <w:p w14:paraId="1262DBF3" w14:textId="77777777" w:rsidR="00983B23" w:rsidRPr="004C7B19" w:rsidRDefault="00983B23">
            <w:pPr>
              <w:tabs>
                <w:tab w:val="left" w:pos="142"/>
                <w:tab w:val="left" w:pos="567"/>
              </w:tabs>
              <w:spacing w:line="252" w:lineRule="auto"/>
              <w:jc w:val="right"/>
              <w:rPr>
                <w:rFonts w:ascii="Arial Narrow" w:hAnsi="Arial Narrow"/>
                <w:sz w:val="20"/>
                <w:szCs w:val="20"/>
              </w:rPr>
            </w:pPr>
            <w:r w:rsidRPr="004C7B19">
              <w:rPr>
                <w:rFonts w:ascii="Arial Narrow" w:hAnsi="Arial Narrow"/>
                <w:sz w:val="20"/>
                <w:szCs w:val="20"/>
              </w:rPr>
              <w:t>ФИО</w:t>
            </w:r>
          </w:p>
        </w:tc>
      </w:tr>
      <w:tr w:rsidR="00983B23" w14:paraId="195D20A9" w14:textId="77777777" w:rsidTr="00983B23">
        <w:trPr>
          <w:trHeight w:val="113"/>
          <w:jc w:val="center"/>
        </w:trPr>
        <w:tc>
          <w:tcPr>
            <w:tcW w:w="4961" w:type="dxa"/>
            <w:tcBorders>
              <w:top w:val="single" w:sz="4" w:space="0" w:color="auto"/>
              <w:left w:val="nil"/>
              <w:bottom w:val="nil"/>
              <w:right w:val="nil"/>
            </w:tcBorders>
            <w:hideMark/>
          </w:tcPr>
          <w:p w14:paraId="1925DC8F" w14:textId="77777777" w:rsidR="00983B23" w:rsidRPr="004C7B19"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м.п.</w:t>
            </w:r>
          </w:p>
        </w:tc>
        <w:tc>
          <w:tcPr>
            <w:tcW w:w="282" w:type="dxa"/>
          </w:tcPr>
          <w:p w14:paraId="5C8B28B3" w14:textId="77777777" w:rsidR="00983B23" w:rsidRPr="004C7B19" w:rsidRDefault="00983B23">
            <w:pPr>
              <w:tabs>
                <w:tab w:val="left" w:pos="142"/>
                <w:tab w:val="left" w:pos="567"/>
              </w:tabs>
              <w:spacing w:line="252" w:lineRule="auto"/>
              <w:jc w:val="both"/>
              <w:rPr>
                <w:rFonts w:ascii="Arial Narrow" w:hAnsi="Arial Narrow"/>
                <w:sz w:val="20"/>
                <w:szCs w:val="20"/>
              </w:rPr>
            </w:pPr>
          </w:p>
        </w:tc>
        <w:tc>
          <w:tcPr>
            <w:tcW w:w="4962" w:type="dxa"/>
            <w:tcBorders>
              <w:top w:val="single" w:sz="4" w:space="0" w:color="auto"/>
              <w:left w:val="nil"/>
              <w:bottom w:val="nil"/>
              <w:right w:val="nil"/>
            </w:tcBorders>
            <w:hideMark/>
          </w:tcPr>
          <w:p w14:paraId="61A53131" w14:textId="77777777" w:rsidR="00983B23" w:rsidRDefault="00983B23">
            <w:pPr>
              <w:tabs>
                <w:tab w:val="left" w:pos="142"/>
                <w:tab w:val="left" w:pos="567"/>
              </w:tabs>
              <w:spacing w:line="252" w:lineRule="auto"/>
              <w:jc w:val="both"/>
              <w:rPr>
                <w:rFonts w:ascii="Arial Narrow" w:hAnsi="Arial Narrow"/>
                <w:sz w:val="20"/>
                <w:szCs w:val="20"/>
              </w:rPr>
            </w:pPr>
            <w:r w:rsidRPr="004C7B19">
              <w:rPr>
                <w:rFonts w:ascii="Arial Narrow" w:hAnsi="Arial Narrow"/>
                <w:sz w:val="20"/>
                <w:szCs w:val="20"/>
              </w:rPr>
              <w:t>м.п.</w:t>
            </w:r>
          </w:p>
        </w:tc>
      </w:tr>
    </w:tbl>
    <w:p w14:paraId="24BAB08A" w14:textId="77EA8958" w:rsidR="00B36FAA" w:rsidRDefault="00B36FAA" w:rsidP="00856E29">
      <w:pPr>
        <w:jc w:val="both"/>
        <w:rPr>
          <w:rFonts w:ascii="Arial Narrow" w:hAnsi="Arial Narrow"/>
          <w:sz w:val="20"/>
          <w:szCs w:val="20"/>
        </w:rPr>
      </w:pPr>
    </w:p>
    <w:p w14:paraId="07CC23AD" w14:textId="77777777" w:rsidR="003F7F96" w:rsidRDefault="003F7F96" w:rsidP="003F7F96">
      <w:pPr>
        <w:tabs>
          <w:tab w:val="left" w:pos="709"/>
        </w:tabs>
        <w:jc w:val="both"/>
        <w:rPr>
          <w:rFonts w:ascii="Arial Narrow" w:hAnsi="Arial Narrow"/>
          <w:i/>
          <w:color w:val="FF3399"/>
          <w:sz w:val="20"/>
          <w:szCs w:val="20"/>
          <w:u w:val="single"/>
        </w:rPr>
      </w:pPr>
      <w:r>
        <w:rPr>
          <w:rFonts w:ascii="Arial Narrow" w:hAnsi="Arial Narrow"/>
          <w:i/>
          <w:color w:val="FF3399"/>
          <w:sz w:val="20"/>
          <w:szCs w:val="20"/>
          <w:u w:val="single"/>
        </w:rPr>
        <w:t>Внимание! Если Акт будет составлен на двух и более страницах, в данный раздел следует добавить следующий колонтитул:</w:t>
      </w:r>
    </w:p>
    <w:p w14:paraId="3D816B41" w14:textId="77777777" w:rsidR="003F7F96" w:rsidRPr="007C450A" w:rsidRDefault="003F7F96" w:rsidP="003F7F96">
      <w:pPr>
        <w:jc w:val="both"/>
        <w:rPr>
          <w:rFonts w:ascii="Arial Narrow" w:hAnsi="Arial Narrow"/>
          <w:sz w:val="16"/>
          <w:szCs w:val="16"/>
        </w:rPr>
      </w:pPr>
      <w:r w:rsidRPr="007C450A">
        <w:rPr>
          <w:rFonts w:ascii="Arial Narrow" w:hAnsi="Arial Narrow"/>
          <w:sz w:val="16"/>
          <w:szCs w:val="16"/>
        </w:rPr>
        <w:t>Лизингодатель………………………… Лизингополучатель…………………………</w:t>
      </w:r>
      <w:sdt>
        <w:sdtPr>
          <w:rPr>
            <w:rFonts w:ascii="Arial Narrow" w:hAnsi="Arial Narrow"/>
            <w:sz w:val="16"/>
            <w:szCs w:val="16"/>
          </w:rPr>
          <w:id w:val="-1158457626"/>
          <w:docPartObj>
            <w:docPartGallery w:val="Page Numbers (Bottom of Page)"/>
            <w:docPartUnique/>
          </w:docPartObj>
        </w:sdtPr>
        <w:sdtContent>
          <w:r w:rsidRPr="007C450A">
            <w:rPr>
              <w:rFonts w:ascii="Arial Narrow" w:hAnsi="Arial Narrow"/>
              <w:sz w:val="16"/>
              <w:szCs w:val="16"/>
            </w:rPr>
            <w:fldChar w:fldCharType="begin"/>
          </w:r>
          <w:r w:rsidRPr="007C450A">
            <w:rPr>
              <w:rFonts w:ascii="Arial Narrow" w:hAnsi="Arial Narrow"/>
              <w:sz w:val="16"/>
              <w:szCs w:val="16"/>
            </w:rPr>
            <w:instrText>PAGE   \* MERGEFORMAT</w:instrText>
          </w:r>
          <w:r w:rsidRPr="007C450A">
            <w:rPr>
              <w:rFonts w:ascii="Arial Narrow" w:hAnsi="Arial Narrow"/>
              <w:sz w:val="16"/>
              <w:szCs w:val="16"/>
            </w:rPr>
            <w:fldChar w:fldCharType="separate"/>
          </w:r>
          <w:r w:rsidRPr="007C450A">
            <w:rPr>
              <w:rFonts w:ascii="Arial Narrow" w:hAnsi="Arial Narrow"/>
              <w:sz w:val="16"/>
              <w:szCs w:val="16"/>
            </w:rPr>
            <w:t>9</w:t>
          </w:r>
          <w:r w:rsidRPr="007C450A">
            <w:rPr>
              <w:rFonts w:ascii="Arial Narrow" w:hAnsi="Arial Narrow"/>
              <w:sz w:val="16"/>
              <w:szCs w:val="16"/>
            </w:rPr>
            <w:fldChar w:fldCharType="end"/>
          </w:r>
          <w:r w:rsidRPr="007C450A">
            <w:rPr>
              <w:rFonts w:ascii="Arial Narrow" w:hAnsi="Arial Narrow"/>
              <w:sz w:val="16"/>
              <w:szCs w:val="16"/>
            </w:rPr>
            <w:br/>
          </w:r>
        </w:sdtContent>
      </w:sdt>
    </w:p>
    <w:p w14:paraId="7BA3FEFC" w14:textId="77777777" w:rsidR="003F7F96" w:rsidRDefault="003F7F96" w:rsidP="00856E29">
      <w:pPr>
        <w:jc w:val="both"/>
        <w:rPr>
          <w:rFonts w:ascii="Arial Narrow" w:hAnsi="Arial Narrow"/>
          <w:sz w:val="20"/>
          <w:szCs w:val="20"/>
        </w:rPr>
      </w:pPr>
    </w:p>
    <w:sectPr w:rsidR="003F7F96" w:rsidSect="00983B23">
      <w:footerReference w:type="first" r:id="rId23"/>
      <w:pgSz w:w="11906" w:h="16838" w:code="9"/>
      <w:pgMar w:top="709" w:right="567" w:bottom="567" w:left="709" w:header="255" w:footer="215"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F13E" w14:textId="77777777" w:rsidR="008E6021" w:rsidRDefault="008E6021">
      <w:r>
        <w:separator/>
      </w:r>
    </w:p>
  </w:endnote>
  <w:endnote w:type="continuationSeparator" w:id="0">
    <w:p w14:paraId="3C231BE8" w14:textId="77777777" w:rsidR="008E6021" w:rsidRDefault="008E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EA2E" w14:textId="77777777" w:rsidR="008E6021" w:rsidRPr="004C26B7" w:rsidRDefault="008E6021" w:rsidP="00B36FAA">
    <w:pPr>
      <w:pStyle w:val="a5"/>
      <w:jc w:val="both"/>
      <w:rPr>
        <w:rFonts w:ascii="Arial Narrow" w:hAnsi="Arial Narrow"/>
        <w:sz w:val="2"/>
        <w:szCs w:val="2"/>
      </w:rPr>
    </w:pPr>
    <w:r w:rsidRPr="003F7F96">
      <w:rPr>
        <w:rFonts w:ascii="Arial Narrow" w:hAnsi="Arial Narrow"/>
        <w:sz w:val="16"/>
        <w:szCs w:val="16"/>
      </w:rPr>
      <w:t>Лизингодатель………………………… Лизингополучатель…………………………</w:t>
    </w:r>
    <w:sdt>
      <w:sdtPr>
        <w:rPr>
          <w:rFonts w:ascii="Arial Narrow" w:hAnsi="Arial Narrow"/>
          <w:sz w:val="16"/>
          <w:szCs w:val="16"/>
        </w:rPr>
        <w:id w:val="-2083062494"/>
        <w:docPartObj>
          <w:docPartGallery w:val="Page Numbers (Bottom of Page)"/>
          <w:docPartUnique/>
        </w:docPartObj>
      </w:sdtPr>
      <w:sdtEndPr>
        <w:rPr>
          <w:sz w:val="18"/>
          <w:szCs w:val="18"/>
        </w:rPr>
      </w:sdtEndPr>
      <w:sdtContent>
        <w:r w:rsidRPr="003F7F96">
          <w:rPr>
            <w:rFonts w:ascii="Arial Narrow" w:hAnsi="Arial Narrow"/>
            <w:sz w:val="16"/>
            <w:szCs w:val="16"/>
          </w:rPr>
          <w:fldChar w:fldCharType="begin"/>
        </w:r>
        <w:r w:rsidRPr="003F7F96">
          <w:rPr>
            <w:rFonts w:ascii="Arial Narrow" w:hAnsi="Arial Narrow"/>
            <w:sz w:val="16"/>
            <w:szCs w:val="16"/>
          </w:rPr>
          <w:instrText>PAGE   \* MERGEFORMAT</w:instrText>
        </w:r>
        <w:r w:rsidRPr="003F7F96">
          <w:rPr>
            <w:rFonts w:ascii="Arial Narrow" w:hAnsi="Arial Narrow"/>
            <w:sz w:val="16"/>
            <w:szCs w:val="16"/>
          </w:rPr>
          <w:fldChar w:fldCharType="separate"/>
        </w:r>
        <w:r w:rsidRPr="003F7F96">
          <w:rPr>
            <w:rFonts w:ascii="Arial Narrow" w:hAnsi="Arial Narrow"/>
            <w:sz w:val="16"/>
            <w:szCs w:val="16"/>
          </w:rPr>
          <w:t>2</w:t>
        </w:r>
        <w:r w:rsidRPr="003F7F96">
          <w:rPr>
            <w:rFonts w:ascii="Arial Narrow" w:hAnsi="Arial Narrow"/>
            <w:sz w:val="16"/>
            <w:szCs w:val="16"/>
          </w:rPr>
          <w:fldChar w:fldCharType="end"/>
        </w:r>
        <w:r w:rsidRPr="003F7F96">
          <w:rPr>
            <w:rFonts w:ascii="Arial Narrow" w:hAnsi="Arial Narrow"/>
            <w:sz w:val="16"/>
            <w:szCs w:val="16"/>
          </w:rPr>
          <w:br/>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179394220"/>
      <w:docPartObj>
        <w:docPartGallery w:val="Page Numbers (Bottom of Page)"/>
        <w:docPartUnique/>
      </w:docPartObj>
    </w:sdtPr>
    <w:sdtEndPr>
      <w:rPr>
        <w:sz w:val="2"/>
        <w:szCs w:val="2"/>
      </w:rPr>
    </w:sdtEndPr>
    <w:sdtContent>
      <w:p w14:paraId="4B0001FC" w14:textId="77777777" w:rsidR="008E6021" w:rsidRPr="004C26B7" w:rsidRDefault="008E6021" w:rsidP="00E42ECD">
        <w:pPr>
          <w:jc w:val="both"/>
          <w:rPr>
            <w:rFonts w:ascii="Arial Narrow" w:hAnsi="Arial Narrow"/>
            <w:sz w:val="2"/>
            <w:szCs w:val="2"/>
          </w:rPr>
        </w:pPr>
        <w:r w:rsidRPr="003F7F96">
          <w:rPr>
            <w:rFonts w:ascii="Times New Roman" w:eastAsiaTheme="minorHAnsi" w:hAnsi="Times New Roman"/>
            <w:noProof/>
            <w:sz w:val="16"/>
            <w:szCs w:val="16"/>
            <w:lang w:eastAsia="ru-RU"/>
          </w:rPr>
          <mc:AlternateContent>
            <mc:Choice Requires="wps">
              <w:drawing>
                <wp:anchor distT="0" distB="0" distL="114300" distR="114300" simplePos="0" relativeHeight="251659264" behindDoc="0" locked="0" layoutInCell="1" allowOverlap="1" wp14:anchorId="27355D82" wp14:editId="4550FBF9">
                  <wp:simplePos x="0" y="0"/>
                  <wp:positionH relativeFrom="column">
                    <wp:posOffset>-638480</wp:posOffset>
                  </wp:positionH>
                  <wp:positionV relativeFrom="margin">
                    <wp:posOffset>8697595</wp:posOffset>
                  </wp:positionV>
                  <wp:extent cx="394335" cy="1184275"/>
                  <wp:effectExtent l="0" t="0" r="0" b="0"/>
                  <wp:wrapNone/>
                  <wp:docPr id="15" name="Надпись 15">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94335" cy="11842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sdt>
                              <w:sdtPr>
                                <w:rPr>
                                  <w:rFonts w:ascii="Arial Narrow" w:hAnsi="Arial Narrow"/>
                                  <w:sz w:val="18"/>
                                  <w:szCs w:val="18"/>
                                </w:rPr>
                                <w:alias w:val="Примечания"/>
                                <w:tag w:val=""/>
                                <w:id w:val="-1426875135"/>
                                <w:dataBinding w:prefixMappings="xmlns:ns0='http://purl.org/dc/elements/1.1/' xmlns:ns1='http://schemas.openxmlformats.org/package/2006/metadata/core-properties' " w:xpath="/ns1:coreProperties[1]/ns0:description[1]" w:storeItemID="{6C3C8BC8-F283-45AE-878A-BAB7291924A1}"/>
                                <w:text w:multiLine="1"/>
                              </w:sdtPr>
                              <w:sdtContent>
                                <w:p w14:paraId="6A856BA8" w14:textId="26EF42A0" w:rsidR="008E6021" w:rsidRDefault="008E6021" w:rsidP="00E42ECD">
                                  <w:pPr>
                                    <w:rPr>
                                      <w:rFonts w:ascii="Arial Narrow" w:hAnsi="Arial Narrow"/>
                                      <w:sz w:val="18"/>
                                      <w:szCs w:val="18"/>
                                    </w:rPr>
                                  </w:pPr>
                                  <w:r>
                                    <w:rPr>
                                      <w:rFonts w:ascii="Arial Narrow" w:hAnsi="Arial Narrow"/>
                                      <w:sz w:val="18"/>
                                      <w:szCs w:val="18"/>
                                    </w:rPr>
                                    <w:t>Версия 22.02</w:t>
                                  </w:r>
                                </w:p>
                              </w:sdtContent>
                            </w:sdt>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55D82" id="_x0000_t202" coordsize="21600,21600" o:spt="202" path="m,l,21600r21600,l21600,xe">
                  <v:stroke joinstyle="miter"/>
                  <v:path gradientshapeok="t" o:connecttype="rect"/>
                </v:shapetype>
                <v:shape id="Надпись 15" o:spid="_x0000_s1028" type="#_x0000_t202" style="position:absolute;left:0;text-align:left;margin-left:-50.25pt;margin-top:684.85pt;width:31.05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" filled="f" stroked="f" strokeweight="1pt">
                  <v:textbox style="layout-flow:vertical;mso-layout-flow-alt:bottom-to-top">
                    <w:txbxContent>
                      <w:sdt>
                        <w:sdtPr>
                          <w:rPr>
                            <w:rFonts w:ascii="Arial Narrow" w:hAnsi="Arial Narrow"/>
                            <w:sz w:val="18"/>
                            <w:szCs w:val="18"/>
                          </w:rPr>
                          <w:alias w:val="Примечания"/>
                          <w:tag w:val=""/>
                          <w:id w:val="-1426875135"/>
                          <w:dataBinding w:prefixMappings="xmlns:ns0='http://purl.org/dc/elements/1.1/' xmlns:ns1='http://schemas.openxmlformats.org/package/2006/metadata/core-properties' " w:xpath="/ns1:coreProperties[1]/ns0:description[1]" w:storeItemID="{6C3C8BC8-F283-45AE-878A-BAB7291924A1}"/>
                          <w:text w:multiLine="1"/>
                        </w:sdtPr>
                        <w:sdtContent>
                          <w:p w14:paraId="6A856BA8" w14:textId="26EF42A0" w:rsidR="008E6021" w:rsidRDefault="008E6021" w:rsidP="00E42ECD">
                            <w:pPr>
                              <w:rPr>
                                <w:rFonts w:ascii="Arial Narrow" w:hAnsi="Arial Narrow"/>
                                <w:sz w:val="18"/>
                                <w:szCs w:val="18"/>
                              </w:rPr>
                            </w:pPr>
                            <w:r>
                              <w:rPr>
                                <w:rFonts w:ascii="Arial Narrow" w:hAnsi="Arial Narrow"/>
                                <w:sz w:val="18"/>
                                <w:szCs w:val="18"/>
                              </w:rPr>
                              <w:t>Версия 22.02</w:t>
                            </w:r>
                          </w:p>
                        </w:sdtContent>
                      </w:sdt>
                    </w:txbxContent>
                  </v:textbox>
                  <w10:wrap anchory="margin"/>
                </v:shape>
              </w:pict>
            </mc:Fallback>
          </mc:AlternateContent>
        </w:r>
        <w:r w:rsidRPr="003F7F96">
          <w:rPr>
            <w:rFonts w:ascii="Arial Narrow" w:hAnsi="Arial Narrow"/>
            <w:sz w:val="16"/>
            <w:szCs w:val="16"/>
          </w:rPr>
          <w:t>Лизингодатель………………………… Лизингополучатель…………………………</w:t>
        </w:r>
        <w:r>
          <w:rPr>
            <w:rFonts w:ascii="Arial Narrow" w:hAnsi="Arial Narrow"/>
            <w:sz w:val="18"/>
            <w:szCs w:val="18"/>
          </w:rPr>
          <w:br/>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263130"/>
      <w:docPartObj>
        <w:docPartGallery w:val="Page Numbers (Bottom of Page)"/>
        <w:docPartUnique/>
      </w:docPartObj>
    </w:sdtPr>
    <w:sdtEndPr>
      <w:rPr>
        <w:rFonts w:ascii="Arial Narrow" w:hAnsi="Arial Narrow"/>
        <w:sz w:val="18"/>
        <w:szCs w:val="18"/>
      </w:rPr>
    </w:sdtEndPr>
    <w:sdtContent>
      <w:p w14:paraId="24CC3FA5" w14:textId="77777777" w:rsidR="008E6021" w:rsidRPr="00983B23" w:rsidRDefault="008E6021">
        <w:pPr>
          <w:pStyle w:val="a5"/>
          <w:jc w:val="right"/>
          <w:rPr>
            <w:rFonts w:ascii="Arial Narrow" w:hAnsi="Arial Narrow"/>
            <w:sz w:val="18"/>
            <w:szCs w:val="18"/>
          </w:rPr>
        </w:pPr>
        <w:r w:rsidRPr="00983B23">
          <w:rPr>
            <w:rFonts w:ascii="Arial Narrow" w:hAnsi="Arial Narrow"/>
            <w:sz w:val="18"/>
            <w:szCs w:val="18"/>
          </w:rPr>
          <w:fldChar w:fldCharType="begin"/>
        </w:r>
        <w:r w:rsidRPr="00983B23">
          <w:rPr>
            <w:rFonts w:ascii="Arial Narrow" w:hAnsi="Arial Narrow"/>
            <w:sz w:val="18"/>
            <w:szCs w:val="18"/>
          </w:rPr>
          <w:instrText>PAGE   \* MERGEFORMAT</w:instrText>
        </w:r>
        <w:r w:rsidRPr="00983B23">
          <w:rPr>
            <w:rFonts w:ascii="Arial Narrow" w:hAnsi="Arial Narrow"/>
            <w:sz w:val="18"/>
            <w:szCs w:val="18"/>
          </w:rPr>
          <w:fldChar w:fldCharType="separate"/>
        </w:r>
        <w:r w:rsidRPr="00983B23">
          <w:rPr>
            <w:rFonts w:ascii="Arial Narrow" w:hAnsi="Arial Narrow"/>
            <w:sz w:val="18"/>
            <w:szCs w:val="18"/>
          </w:rPr>
          <w:t>2</w:t>
        </w:r>
        <w:r w:rsidRPr="00983B23">
          <w:rPr>
            <w:rFonts w:ascii="Arial Narrow" w:hAnsi="Arial Narrow"/>
            <w:sz w:val="18"/>
            <w:szCs w:val="18"/>
          </w:rPr>
          <w:fldChar w:fldCharType="end"/>
        </w:r>
      </w:p>
    </w:sdtContent>
  </w:sdt>
  <w:p w14:paraId="4AB25FA1" w14:textId="77777777" w:rsidR="008E6021" w:rsidRPr="004C26B7" w:rsidRDefault="008E6021" w:rsidP="00B36FAA">
    <w:pPr>
      <w:pStyle w:val="a5"/>
      <w:jc w:val="both"/>
      <w:rPr>
        <w:rFonts w:ascii="Arial Narrow" w:hAnsi="Arial Narrow"/>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A7B1" w14:textId="77777777" w:rsidR="008E6021" w:rsidRPr="00983B23" w:rsidRDefault="008E6021" w:rsidP="00983B23">
    <w:pPr>
      <w:pStyle w:val="a5"/>
      <w:jc w:val="right"/>
      <w:rPr>
        <w:rFonts w:ascii="Arial Narrow" w:hAnsi="Arial Narrow"/>
        <w:sz w:val="2"/>
        <w:szCs w:val="2"/>
      </w:rPr>
    </w:pPr>
    <w:sdt>
      <w:sdtPr>
        <w:id w:val="-1007902435"/>
        <w:docPartObj>
          <w:docPartGallery w:val="Page Numbers (Bottom of Page)"/>
          <w:docPartUnique/>
        </w:docPartObj>
      </w:sdtPr>
      <w:sdtEndPr>
        <w:rPr>
          <w:rFonts w:ascii="Arial Narrow" w:hAnsi="Arial Narrow"/>
          <w:sz w:val="18"/>
          <w:szCs w:val="18"/>
        </w:rPr>
      </w:sdtEndPr>
      <w:sdtContent>
        <w:r w:rsidRPr="00983B23">
          <w:rPr>
            <w:rFonts w:ascii="Arial Narrow" w:hAnsi="Arial Narrow"/>
            <w:sz w:val="18"/>
            <w:szCs w:val="18"/>
          </w:rPr>
          <w:fldChar w:fldCharType="begin"/>
        </w:r>
        <w:r w:rsidRPr="00983B23">
          <w:rPr>
            <w:rFonts w:ascii="Arial Narrow" w:hAnsi="Arial Narrow"/>
            <w:sz w:val="18"/>
            <w:szCs w:val="18"/>
          </w:rPr>
          <w:instrText>PAGE   \* MERGEFORMAT</w:instrText>
        </w:r>
        <w:r w:rsidRPr="00983B23">
          <w:rPr>
            <w:rFonts w:ascii="Arial Narrow" w:hAnsi="Arial Narrow"/>
            <w:sz w:val="18"/>
            <w:szCs w:val="18"/>
          </w:rPr>
          <w:fldChar w:fldCharType="separate"/>
        </w:r>
        <w:r w:rsidRPr="00983B23">
          <w:rPr>
            <w:rFonts w:ascii="Arial Narrow" w:hAnsi="Arial Narrow"/>
            <w:sz w:val="18"/>
            <w:szCs w:val="18"/>
          </w:rPr>
          <w:t>2</w:t>
        </w:r>
        <w:r w:rsidRPr="00983B23">
          <w:rPr>
            <w:rFonts w:ascii="Arial Narrow" w:hAnsi="Arial Narrow"/>
            <w:sz w:val="18"/>
            <w:szCs w:val="18"/>
          </w:rPr>
          <w:fldChar w:fldCharType="end"/>
        </w:r>
        <w:r>
          <w:rPr>
            <w:rFonts w:ascii="Arial Narrow" w:hAnsi="Arial Narrow"/>
            <w:sz w:val="18"/>
            <w:szCs w:val="18"/>
          </w:rPr>
          <w:br/>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366494608"/>
      <w:docPartObj>
        <w:docPartGallery w:val="Page Numbers (Bottom of Page)"/>
        <w:docPartUnique/>
      </w:docPartObj>
    </w:sdtPr>
    <w:sdtEndPr>
      <w:rPr>
        <w:sz w:val="2"/>
        <w:szCs w:val="2"/>
      </w:rPr>
    </w:sdtEndPr>
    <w:sdtContent>
      <w:p w14:paraId="66ADCAF5" w14:textId="77777777" w:rsidR="008E6021" w:rsidRPr="004C26B7" w:rsidRDefault="008E6021" w:rsidP="00E42ECD">
        <w:pPr>
          <w:jc w:val="both"/>
          <w:rPr>
            <w:rFonts w:ascii="Arial Narrow" w:hAnsi="Arial Narrow"/>
            <w:sz w:val="2"/>
            <w:szCs w:val="2"/>
          </w:rPr>
        </w:pPr>
        <w:r>
          <w:rPr>
            <w:rFonts w:ascii="Times New Roman" w:eastAsiaTheme="minorHAnsi" w:hAnsi="Times New Roman"/>
            <w:noProof/>
            <w:sz w:val="24"/>
            <w:szCs w:val="24"/>
            <w:lang w:eastAsia="ru-RU"/>
          </w:rPr>
          <mc:AlternateContent>
            <mc:Choice Requires="wps">
              <w:drawing>
                <wp:anchor distT="0" distB="0" distL="114300" distR="114300" simplePos="0" relativeHeight="251664384" behindDoc="0" locked="0" layoutInCell="1" allowOverlap="1" wp14:anchorId="4EDF5EB1" wp14:editId="6A4080F8">
                  <wp:simplePos x="0" y="0"/>
                  <wp:positionH relativeFrom="column">
                    <wp:posOffset>-638480</wp:posOffset>
                  </wp:positionH>
                  <wp:positionV relativeFrom="margin">
                    <wp:posOffset>8697595</wp:posOffset>
                  </wp:positionV>
                  <wp:extent cx="394335" cy="1184275"/>
                  <wp:effectExtent l="0" t="0" r="0" b="0"/>
                  <wp:wrapNone/>
                  <wp:docPr id="10" name="Надпись 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94335" cy="11842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sdt>
                              <w:sdtPr>
                                <w:rPr>
                                  <w:rFonts w:ascii="Arial Narrow" w:hAnsi="Arial Narrow"/>
                                  <w:sz w:val="18"/>
                                  <w:szCs w:val="18"/>
                                </w:rPr>
                                <w:alias w:val="Примечания"/>
                                <w:tag w:val=""/>
                                <w:id w:val="-2035108477"/>
                                <w:dataBinding w:prefixMappings="xmlns:ns0='http://purl.org/dc/elements/1.1/' xmlns:ns1='http://schemas.openxmlformats.org/package/2006/metadata/core-properties' " w:xpath="/ns1:coreProperties[1]/ns0:description[1]" w:storeItemID="{6C3C8BC8-F283-45AE-878A-BAB7291924A1}"/>
                                <w:text w:multiLine="1"/>
                              </w:sdtPr>
                              <w:sdtContent>
                                <w:p w14:paraId="18B2FEDF" w14:textId="18C82CE3" w:rsidR="008E6021" w:rsidRDefault="008E6021" w:rsidP="00E42ECD">
                                  <w:pPr>
                                    <w:rPr>
                                      <w:rFonts w:ascii="Arial Narrow" w:hAnsi="Arial Narrow"/>
                                      <w:sz w:val="18"/>
                                      <w:szCs w:val="18"/>
                                    </w:rPr>
                                  </w:pPr>
                                  <w:r>
                                    <w:rPr>
                                      <w:rFonts w:ascii="Arial Narrow" w:hAnsi="Arial Narrow"/>
                                      <w:sz w:val="18"/>
                                      <w:szCs w:val="18"/>
                                    </w:rPr>
                                    <w:t>Версия 22.02</w:t>
                                  </w:r>
                                </w:p>
                              </w:sdtContent>
                            </w:sdt>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F5EB1" id="_x0000_t202" coordsize="21600,21600" o:spt="202" path="m,l,21600r21600,l21600,xe">
                  <v:stroke joinstyle="miter"/>
                  <v:path gradientshapeok="t" o:connecttype="rect"/>
                </v:shapetype>
                <v:shape id="Надпись 10" o:spid="_x0000_s1029" type="#_x0000_t202" style="position:absolute;left:0;text-align:left;margin-left:-50.25pt;margin-top:684.85pt;width:31.05pt;height: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" filled="f" stroked="f" strokeweight="1pt">
                  <v:textbox style="layout-flow:vertical;mso-layout-flow-alt:bottom-to-top">
                    <w:txbxContent>
                      <w:sdt>
                        <w:sdtPr>
                          <w:rPr>
                            <w:rFonts w:ascii="Arial Narrow" w:hAnsi="Arial Narrow"/>
                            <w:sz w:val="18"/>
                            <w:szCs w:val="18"/>
                          </w:rPr>
                          <w:alias w:val="Примечания"/>
                          <w:tag w:val=""/>
                          <w:id w:val="-2035108477"/>
                          <w:dataBinding w:prefixMappings="xmlns:ns0='http://purl.org/dc/elements/1.1/' xmlns:ns1='http://schemas.openxmlformats.org/package/2006/metadata/core-properties' " w:xpath="/ns1:coreProperties[1]/ns0:description[1]" w:storeItemID="{6C3C8BC8-F283-45AE-878A-BAB7291924A1}"/>
                          <w:text w:multiLine="1"/>
                        </w:sdtPr>
                        <w:sdtContent>
                          <w:p w14:paraId="18B2FEDF" w14:textId="18C82CE3" w:rsidR="008E6021" w:rsidRDefault="008E6021" w:rsidP="00E42ECD">
                            <w:pPr>
                              <w:rPr>
                                <w:rFonts w:ascii="Arial Narrow" w:hAnsi="Arial Narrow"/>
                                <w:sz w:val="18"/>
                                <w:szCs w:val="18"/>
                              </w:rPr>
                            </w:pPr>
                            <w:r>
                              <w:rPr>
                                <w:rFonts w:ascii="Arial Narrow" w:hAnsi="Arial Narrow"/>
                                <w:sz w:val="18"/>
                                <w:szCs w:val="18"/>
                              </w:rPr>
                              <w:t>Версия 22.02</w:t>
                            </w:r>
                          </w:p>
                        </w:sdtContent>
                      </w:sdt>
                    </w:txbxContent>
                  </v:textbox>
                  <w10:wrap anchory="margin"/>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393166701"/>
      <w:docPartObj>
        <w:docPartGallery w:val="Page Numbers (Bottom of Page)"/>
        <w:docPartUnique/>
      </w:docPartObj>
    </w:sdtPr>
    <w:sdtEndPr>
      <w:rPr>
        <w:sz w:val="2"/>
        <w:szCs w:val="2"/>
      </w:rPr>
    </w:sdtEndPr>
    <w:sdtContent>
      <w:p w14:paraId="5CE2829D" w14:textId="77777777" w:rsidR="008E6021" w:rsidRPr="004C26B7" w:rsidRDefault="008E6021" w:rsidP="00E42ECD">
        <w:pPr>
          <w:jc w:val="both"/>
          <w:rPr>
            <w:rFonts w:ascii="Arial Narrow" w:hAnsi="Arial Narrow"/>
            <w:sz w:val="2"/>
            <w:szCs w:val="2"/>
          </w:rPr>
        </w:pPr>
        <w:r>
          <w:rPr>
            <w:rFonts w:ascii="Times New Roman" w:eastAsiaTheme="minorHAnsi" w:hAnsi="Times New Roman"/>
            <w:noProof/>
            <w:sz w:val="24"/>
            <w:szCs w:val="24"/>
            <w:lang w:eastAsia="ru-RU"/>
          </w:rPr>
          <mc:AlternateContent>
            <mc:Choice Requires="wps">
              <w:drawing>
                <wp:anchor distT="0" distB="0" distL="114300" distR="114300" simplePos="0" relativeHeight="251668480" behindDoc="0" locked="0" layoutInCell="1" allowOverlap="1" wp14:anchorId="78B9A2F7" wp14:editId="04ADC715">
                  <wp:simplePos x="0" y="0"/>
                  <wp:positionH relativeFrom="column">
                    <wp:posOffset>-638480</wp:posOffset>
                  </wp:positionH>
                  <wp:positionV relativeFrom="margin">
                    <wp:posOffset>8697595</wp:posOffset>
                  </wp:positionV>
                  <wp:extent cx="394335" cy="1184275"/>
                  <wp:effectExtent l="0" t="0" r="0" b="0"/>
                  <wp:wrapNone/>
                  <wp:docPr id="1" name="Надпись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94335" cy="11842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sdt>
                              <w:sdtPr>
                                <w:rPr>
                                  <w:rFonts w:ascii="Arial Narrow" w:hAnsi="Arial Narrow"/>
                                  <w:sz w:val="18"/>
                                  <w:szCs w:val="18"/>
                                </w:rPr>
                                <w:alias w:val="Примечания"/>
                                <w:tag w:val=""/>
                                <w:id w:val="-1796292287"/>
                                <w:dataBinding w:prefixMappings="xmlns:ns0='http://purl.org/dc/elements/1.1/' xmlns:ns1='http://schemas.openxmlformats.org/package/2006/metadata/core-properties' " w:xpath="/ns1:coreProperties[1]/ns0:description[1]" w:storeItemID="{6C3C8BC8-F283-45AE-878A-BAB7291924A1}"/>
                                <w:text w:multiLine="1"/>
                              </w:sdtPr>
                              <w:sdtContent>
                                <w:p w14:paraId="229BB6CD" w14:textId="49095386" w:rsidR="008E6021" w:rsidRDefault="008E6021" w:rsidP="00E42ECD">
                                  <w:pPr>
                                    <w:rPr>
                                      <w:rFonts w:ascii="Arial Narrow" w:hAnsi="Arial Narrow"/>
                                      <w:sz w:val="18"/>
                                      <w:szCs w:val="18"/>
                                    </w:rPr>
                                  </w:pPr>
                                  <w:r>
                                    <w:rPr>
                                      <w:rFonts w:ascii="Arial Narrow" w:hAnsi="Arial Narrow"/>
                                      <w:sz w:val="18"/>
                                      <w:szCs w:val="18"/>
                                    </w:rPr>
                                    <w:t>Версия 22.02</w:t>
                                  </w:r>
                                </w:p>
                              </w:sdtContent>
                            </w:sdt>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9A2F7" id="_x0000_t202" coordsize="21600,21600" o:spt="202" path="m,l,21600r21600,l21600,xe">
                  <v:stroke joinstyle="miter"/>
                  <v:path gradientshapeok="t" o:connecttype="rect"/>
                </v:shapetype>
                <v:shape id="Надпись 1" o:spid="_x0000_s1030" type="#_x0000_t202" style="position:absolute;left:0;text-align:left;margin-left:-50.25pt;margin-top:684.85pt;width:31.05pt;height:9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" filled="f" stroked="f" strokeweight="1pt">
                  <v:textbox style="layout-flow:vertical;mso-layout-flow-alt:bottom-to-top">
                    <w:txbxContent>
                      <w:sdt>
                        <w:sdtPr>
                          <w:rPr>
                            <w:rFonts w:ascii="Arial Narrow" w:hAnsi="Arial Narrow"/>
                            <w:sz w:val="18"/>
                            <w:szCs w:val="18"/>
                          </w:rPr>
                          <w:alias w:val="Примечания"/>
                          <w:tag w:val=""/>
                          <w:id w:val="-1796292287"/>
                          <w:dataBinding w:prefixMappings="xmlns:ns0='http://purl.org/dc/elements/1.1/' xmlns:ns1='http://schemas.openxmlformats.org/package/2006/metadata/core-properties' " w:xpath="/ns1:coreProperties[1]/ns0:description[1]" w:storeItemID="{6C3C8BC8-F283-45AE-878A-BAB7291924A1}"/>
                          <w:text w:multiLine="1"/>
                        </w:sdtPr>
                        <w:sdtContent>
                          <w:p w14:paraId="229BB6CD" w14:textId="49095386" w:rsidR="008E6021" w:rsidRDefault="008E6021" w:rsidP="00E42ECD">
                            <w:pPr>
                              <w:rPr>
                                <w:rFonts w:ascii="Arial Narrow" w:hAnsi="Arial Narrow"/>
                                <w:sz w:val="18"/>
                                <w:szCs w:val="18"/>
                              </w:rPr>
                            </w:pPr>
                            <w:r>
                              <w:rPr>
                                <w:rFonts w:ascii="Arial Narrow" w:hAnsi="Arial Narrow"/>
                                <w:sz w:val="18"/>
                                <w:szCs w:val="18"/>
                              </w:rPr>
                              <w:t>Версия 22.02</w:t>
                            </w:r>
                          </w:p>
                        </w:sdtContent>
                      </w:sdt>
                    </w:txbxContent>
                  </v:textbox>
                  <w10:wrap anchory="margin"/>
                </v:shape>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36304031"/>
      <w:docPartObj>
        <w:docPartGallery w:val="Page Numbers (Bottom of Page)"/>
        <w:docPartUnique/>
      </w:docPartObj>
    </w:sdtPr>
    <w:sdtEndPr>
      <w:rPr>
        <w:sz w:val="2"/>
        <w:szCs w:val="2"/>
      </w:rPr>
    </w:sdtEndPr>
    <w:sdtContent>
      <w:p w14:paraId="37A42577" w14:textId="77777777" w:rsidR="008E6021" w:rsidRPr="004C26B7" w:rsidRDefault="008E6021" w:rsidP="00E42ECD">
        <w:pPr>
          <w:jc w:val="both"/>
          <w:rPr>
            <w:rFonts w:ascii="Arial Narrow" w:hAnsi="Arial Narrow"/>
            <w:sz w:val="2"/>
            <w:szCs w:val="2"/>
          </w:rPr>
        </w:pPr>
        <w:r>
          <w:rPr>
            <w:rFonts w:ascii="Times New Roman" w:eastAsiaTheme="minorHAnsi" w:hAnsi="Times New Roman"/>
            <w:noProof/>
            <w:sz w:val="24"/>
            <w:szCs w:val="24"/>
            <w:lang w:eastAsia="ru-RU"/>
          </w:rPr>
          <mc:AlternateContent>
            <mc:Choice Requires="wps">
              <w:drawing>
                <wp:anchor distT="0" distB="0" distL="114300" distR="114300" simplePos="0" relativeHeight="251670528" behindDoc="0" locked="0" layoutInCell="1" allowOverlap="1" wp14:anchorId="2F3E1236" wp14:editId="7B4D5C22">
                  <wp:simplePos x="0" y="0"/>
                  <wp:positionH relativeFrom="column">
                    <wp:posOffset>-638480</wp:posOffset>
                  </wp:positionH>
                  <wp:positionV relativeFrom="margin">
                    <wp:posOffset>8697595</wp:posOffset>
                  </wp:positionV>
                  <wp:extent cx="394335" cy="1184275"/>
                  <wp:effectExtent l="0" t="0" r="0" b="0"/>
                  <wp:wrapNone/>
                  <wp:docPr id="4" name="Надпись 4">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94335" cy="11842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sdt>
                              <w:sdtPr>
                                <w:rPr>
                                  <w:rFonts w:ascii="Arial Narrow" w:hAnsi="Arial Narrow"/>
                                  <w:sz w:val="18"/>
                                  <w:szCs w:val="18"/>
                                </w:rPr>
                                <w:alias w:val="Примечания"/>
                                <w:tag w:val=""/>
                                <w:id w:val="-1515847957"/>
                                <w:dataBinding w:prefixMappings="xmlns:ns0='http://purl.org/dc/elements/1.1/' xmlns:ns1='http://schemas.openxmlformats.org/package/2006/metadata/core-properties' " w:xpath="/ns1:coreProperties[1]/ns0:description[1]" w:storeItemID="{6C3C8BC8-F283-45AE-878A-BAB7291924A1}"/>
                                <w:text w:multiLine="1"/>
                              </w:sdtPr>
                              <w:sdtContent>
                                <w:p w14:paraId="7D4BCE94" w14:textId="7EBB955B" w:rsidR="008E6021" w:rsidRDefault="008E6021" w:rsidP="00E42ECD">
                                  <w:pPr>
                                    <w:rPr>
                                      <w:rFonts w:ascii="Arial Narrow" w:hAnsi="Arial Narrow"/>
                                      <w:sz w:val="18"/>
                                      <w:szCs w:val="18"/>
                                    </w:rPr>
                                  </w:pPr>
                                  <w:r>
                                    <w:rPr>
                                      <w:rFonts w:ascii="Arial Narrow" w:hAnsi="Arial Narrow"/>
                                      <w:sz w:val="18"/>
                                      <w:szCs w:val="18"/>
                                    </w:rPr>
                                    <w:t>Версия 22.02</w:t>
                                  </w:r>
                                </w:p>
                              </w:sdtContent>
                            </w:sdt>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E1236" id="_x0000_t202" coordsize="21600,21600" o:spt="202" path="m,l,21600r21600,l21600,xe">
                  <v:stroke joinstyle="miter"/>
                  <v:path gradientshapeok="t" o:connecttype="rect"/>
                </v:shapetype>
                <v:shape id="Надпись 4" o:spid="_x0000_s1031" type="#_x0000_t202" style="position:absolute;left:0;text-align:left;margin-left:-50.25pt;margin-top:684.85pt;width:31.05pt;height:9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" filled="f" stroked="f" strokeweight="1pt">
                  <v:textbox style="layout-flow:vertical;mso-layout-flow-alt:bottom-to-top">
                    <w:txbxContent>
                      <w:sdt>
                        <w:sdtPr>
                          <w:rPr>
                            <w:rFonts w:ascii="Arial Narrow" w:hAnsi="Arial Narrow"/>
                            <w:sz w:val="18"/>
                            <w:szCs w:val="18"/>
                          </w:rPr>
                          <w:alias w:val="Примечания"/>
                          <w:tag w:val=""/>
                          <w:id w:val="-1515847957"/>
                          <w:dataBinding w:prefixMappings="xmlns:ns0='http://purl.org/dc/elements/1.1/' xmlns:ns1='http://schemas.openxmlformats.org/package/2006/metadata/core-properties' " w:xpath="/ns1:coreProperties[1]/ns0:description[1]" w:storeItemID="{6C3C8BC8-F283-45AE-878A-BAB7291924A1}"/>
                          <w:text w:multiLine="1"/>
                        </w:sdtPr>
                        <w:sdtContent>
                          <w:p w14:paraId="7D4BCE94" w14:textId="7EBB955B" w:rsidR="003F7F96" w:rsidRDefault="003F7F96" w:rsidP="00E42ECD">
                            <w:pPr>
                              <w:rPr>
                                <w:rFonts w:ascii="Arial Narrow" w:hAnsi="Arial Narrow"/>
                                <w:sz w:val="18"/>
                                <w:szCs w:val="18"/>
                              </w:rPr>
                            </w:pPr>
                            <w:r>
                              <w:rPr>
                                <w:rFonts w:ascii="Arial Narrow" w:hAnsi="Arial Narrow"/>
                                <w:sz w:val="18"/>
                                <w:szCs w:val="18"/>
                              </w:rPr>
                              <w:t>Версия 22.02</w:t>
                            </w:r>
                          </w:p>
                        </w:sdtContent>
                      </w:sdt>
                    </w:txbxContent>
                  </v:textbox>
                  <w10:wrap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A9C3C" w14:textId="77777777" w:rsidR="008E6021" w:rsidRDefault="008E6021">
      <w:r>
        <w:separator/>
      </w:r>
    </w:p>
  </w:footnote>
  <w:footnote w:type="continuationSeparator" w:id="0">
    <w:p w14:paraId="57622C0F" w14:textId="77777777" w:rsidR="008E6021" w:rsidRDefault="008E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4B08" w14:textId="58A43E11" w:rsidR="008E6021" w:rsidRPr="003F7F96" w:rsidRDefault="008E6021" w:rsidP="00E6465E">
    <w:pPr>
      <w:pStyle w:val="a8"/>
      <w:jc w:val="right"/>
      <w:rPr>
        <w:rFonts w:ascii="Arial Narrow" w:hAnsi="Arial Narrow"/>
        <w:sz w:val="16"/>
        <w:szCs w:val="16"/>
      </w:rPr>
    </w:pPr>
    <w:r w:rsidRPr="003F7F96">
      <w:rPr>
        <w:rFonts w:ascii="Times New Roman" w:eastAsiaTheme="minorHAnsi" w:hAnsi="Times New Roman"/>
        <w:noProof/>
        <w:sz w:val="16"/>
        <w:szCs w:val="16"/>
        <w:lang w:eastAsia="ru-RU"/>
      </w:rPr>
      <mc:AlternateContent>
        <mc:Choice Requires="wps">
          <w:drawing>
            <wp:anchor distT="0" distB="0" distL="114300" distR="114300" simplePos="0" relativeHeight="251666432" behindDoc="0" locked="0" layoutInCell="1" allowOverlap="1" wp14:anchorId="5F4FEA92" wp14:editId="17E6D8C1">
              <wp:simplePos x="0" y="0"/>
              <wp:positionH relativeFrom="column">
                <wp:posOffset>-637210</wp:posOffset>
              </wp:positionH>
              <wp:positionV relativeFrom="margin">
                <wp:align>bottom</wp:align>
              </wp:positionV>
              <wp:extent cx="394335" cy="1184275"/>
              <wp:effectExtent l="0" t="0" r="0" b="0"/>
              <wp:wrapNone/>
              <wp:docPr id="11" name="Надпись 1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94335" cy="11842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sdt>
                          <w:sdtPr>
                            <w:rPr>
                              <w:rFonts w:ascii="Arial Narrow" w:hAnsi="Arial Narrow"/>
                              <w:sz w:val="18"/>
                              <w:szCs w:val="18"/>
                            </w:rPr>
                            <w:alias w:val="Примечания"/>
                            <w:tag w:val=""/>
                            <w:id w:val="1368103642"/>
                            <w:dataBinding w:prefixMappings="xmlns:ns0='http://purl.org/dc/elements/1.1/' xmlns:ns1='http://schemas.openxmlformats.org/package/2006/metadata/core-properties' " w:xpath="/ns1:coreProperties[1]/ns0:description[1]" w:storeItemID="{6C3C8BC8-F283-45AE-878A-BAB7291924A1}"/>
                            <w:text w:multiLine="1"/>
                          </w:sdtPr>
                          <w:sdtContent>
                            <w:p w14:paraId="47A08DAC" w14:textId="581F8905" w:rsidR="008E6021" w:rsidRDefault="008E6021" w:rsidP="00047B76">
                              <w:pPr>
                                <w:rPr>
                                  <w:rFonts w:ascii="Arial Narrow" w:hAnsi="Arial Narrow"/>
                                  <w:sz w:val="18"/>
                                  <w:szCs w:val="18"/>
                                </w:rPr>
                              </w:pPr>
                              <w:r>
                                <w:rPr>
                                  <w:rFonts w:ascii="Arial Narrow" w:hAnsi="Arial Narrow"/>
                                  <w:sz w:val="18"/>
                                  <w:szCs w:val="18"/>
                                </w:rPr>
                                <w:t>Версия 22.02</w:t>
                              </w:r>
                            </w:p>
                          </w:sdtContent>
                        </w:sdt>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FEA92" id="_x0000_t202" coordsize="21600,21600" o:spt="202" path="m,l,21600r21600,l21600,xe">
              <v:stroke joinstyle="miter"/>
              <v:path gradientshapeok="t" o:connecttype="rect"/>
            </v:shapetype>
            <v:shape id="Надпись 11" o:spid="_x0000_s1026" type="#_x0000_t202" style="position:absolute;left:0;text-align:left;margin-left:-50.15pt;margin-top:0;width:31.05pt;height:93.25pt;z-index:25166643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" filled="f" stroked="f" strokeweight="1pt">
              <v:textbox style="layout-flow:vertical;mso-layout-flow-alt:bottom-to-top">
                <w:txbxContent>
                  <w:sdt>
                    <w:sdtPr>
                      <w:rPr>
                        <w:rFonts w:ascii="Arial Narrow" w:hAnsi="Arial Narrow"/>
                        <w:sz w:val="18"/>
                        <w:szCs w:val="18"/>
                      </w:rPr>
                      <w:alias w:val="Примечания"/>
                      <w:tag w:val=""/>
                      <w:id w:val="1368103642"/>
                      <w:dataBinding w:prefixMappings="xmlns:ns0='http://purl.org/dc/elements/1.1/' xmlns:ns1='http://schemas.openxmlformats.org/package/2006/metadata/core-properties' " w:xpath="/ns1:coreProperties[1]/ns0:description[1]" w:storeItemID="{6C3C8BC8-F283-45AE-878A-BAB7291924A1}"/>
                      <w:text w:multiLine="1"/>
                    </w:sdtPr>
                    <w:sdtContent>
                      <w:p w14:paraId="47A08DAC" w14:textId="581F8905" w:rsidR="008E6021" w:rsidRDefault="008E6021" w:rsidP="00047B76">
                        <w:pPr>
                          <w:rPr>
                            <w:rFonts w:ascii="Arial Narrow" w:hAnsi="Arial Narrow"/>
                            <w:sz w:val="18"/>
                            <w:szCs w:val="18"/>
                          </w:rPr>
                        </w:pPr>
                        <w:r>
                          <w:rPr>
                            <w:rFonts w:ascii="Arial Narrow" w:hAnsi="Arial Narrow"/>
                            <w:sz w:val="18"/>
                            <w:szCs w:val="18"/>
                          </w:rPr>
                          <w:t>Версия 22.02</w:t>
                        </w:r>
                      </w:p>
                    </w:sdtContent>
                  </w:sdt>
                </w:txbxContent>
              </v:textbox>
              <w10:wrap anchory="margin"/>
            </v:shape>
          </w:pict>
        </mc:Fallback>
      </mc:AlternateContent>
    </w:r>
    <w:sdt>
      <w:sdtPr>
        <w:rPr>
          <w:rFonts w:ascii="Arial Narrow" w:hAnsi="Arial Narrow"/>
          <w:noProof/>
          <w:sz w:val="16"/>
          <w:szCs w:val="16"/>
          <w:lang w:eastAsia="ru-RU"/>
        </w:rPr>
        <w:id w:val="-1252886474"/>
        <w:docPartObj>
          <w:docPartGallery w:val="Watermarks"/>
          <w:docPartUnique/>
        </w:docPartObj>
      </w:sdtPr>
      <w:sdtContent>
        <w:r w:rsidRPr="003F7F96">
          <w:rPr>
            <w:rFonts w:ascii="Arial Narrow" w:hAnsi="Arial Narrow"/>
            <w:noProof/>
            <w:sz w:val="16"/>
            <w:szCs w:val="16"/>
            <w:lang w:eastAsia="ru-RU"/>
          </w:rPr>
          <mc:AlternateContent>
            <mc:Choice Requires="wps">
              <w:drawing>
                <wp:anchor distT="0" distB="0" distL="114300" distR="114300" simplePos="0" relativeHeight="251661312" behindDoc="0" locked="0" layoutInCell="1" allowOverlap="1" wp14:anchorId="0E16254E" wp14:editId="02A1D5DD">
                  <wp:simplePos x="0" y="0"/>
                  <wp:positionH relativeFrom="column">
                    <wp:posOffset>-666750</wp:posOffset>
                  </wp:positionH>
                  <wp:positionV relativeFrom="paragraph">
                    <wp:posOffset>-5005705</wp:posOffset>
                  </wp:positionV>
                  <wp:extent cx="402590" cy="1501140"/>
                  <wp:effectExtent l="0" t="0" r="0" b="3810"/>
                  <wp:wrapNone/>
                  <wp:docPr id="3" name="Надпись 3">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402590" cy="15011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E565C50" w14:textId="77777777" w:rsidR="008E6021" w:rsidRDefault="008E6021" w:rsidP="00E6465E">
                              <w:pPr>
                                <w:rPr>
                                  <w:rFonts w:ascii="Arial Narrow" w:hAnsi="Arial Narrow"/>
                                  <w:sz w:val="18"/>
                                  <w:szCs w:val="18"/>
                                </w:rPr>
                              </w:pPr>
                              <w:r>
                                <w:rPr>
                                  <w:rFonts w:ascii="Arial Narrow" w:hAnsi="Arial Narrow"/>
                                  <w:sz w:val="18"/>
                                  <w:szCs w:val="18"/>
                                </w:rPr>
                                <w:t>Версия 2.0 от 05.2021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16254E" id="Надпись 3" o:spid="_x0000_s1027" type="#_x0000_t202" style="position:absolute;left:0;text-align:left;margin-left:-52.5pt;margin-top:-394.15pt;width:31.7pt;height:1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" filled="f" stroked="f" strokeweight="1pt">
                  <v:textbox style="layout-flow:vertical;mso-layout-flow-alt:bottom-to-top">
                    <w:txbxContent>
                      <w:p w14:paraId="2E565C50" w14:textId="77777777" w:rsidR="008E6021" w:rsidRDefault="008E6021" w:rsidP="00E6465E">
                        <w:pPr>
                          <w:rPr>
                            <w:rFonts w:ascii="Arial Narrow" w:hAnsi="Arial Narrow"/>
                            <w:sz w:val="18"/>
                            <w:szCs w:val="18"/>
                          </w:rPr>
                        </w:pPr>
                        <w:r>
                          <w:rPr>
                            <w:rFonts w:ascii="Arial Narrow" w:hAnsi="Arial Narrow"/>
                            <w:sz w:val="18"/>
                            <w:szCs w:val="18"/>
                          </w:rPr>
                          <w:t>Версия 2.0 от 05.2021</w:t>
                        </w:r>
                      </w:p>
                    </w:txbxContent>
                  </v:textbox>
                </v:shape>
              </w:pict>
            </mc:Fallback>
          </mc:AlternateContent>
        </w:r>
      </w:sdtContent>
    </w:sdt>
    <w:r w:rsidRPr="003F7F96">
      <w:rPr>
        <w:rFonts w:ascii="Arial Narrow" w:hAnsi="Arial Narrow"/>
        <w:i/>
        <w:sz w:val="16"/>
        <w:szCs w:val="16"/>
      </w:rPr>
      <w:t>Договор лизинга № Л__-2</w:t>
    </w:r>
    <w:r>
      <w:rPr>
        <w:rFonts w:ascii="Arial Narrow" w:hAnsi="Arial Narrow"/>
        <w:i/>
        <w:sz w:val="16"/>
        <w:szCs w:val="16"/>
      </w:rPr>
      <w:t>2</w:t>
    </w:r>
    <w:r w:rsidRPr="003F7F96">
      <w:rPr>
        <w:rFonts w:ascii="Arial Narrow" w:hAnsi="Arial Narrow"/>
        <w:i/>
        <w:sz w:val="16"/>
        <w:szCs w:val="16"/>
      </w:rPr>
      <w:t>-__ от «__» __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E2A9" w14:textId="77777777" w:rsidR="008E6021" w:rsidRPr="00E81411" w:rsidRDefault="008E6021" w:rsidP="00E42ECD">
    <w:pPr>
      <w:pStyle w:val="a8"/>
      <w:tabs>
        <w:tab w:val="clear" w:pos="4677"/>
        <w:tab w:val="clear" w:pos="9355"/>
        <w:tab w:val="left" w:pos="3709"/>
      </w:tabs>
      <w:jc w:val="left"/>
      <w:rPr>
        <w:rFonts w:ascii="Arial Narrow" w:hAnsi="Arial Narrow"/>
        <w:sz w:val="18"/>
        <w:szCs w:val="18"/>
      </w:rPr>
    </w:pPr>
    <w:r>
      <w:rPr>
        <w:noProof/>
      </w:rPr>
      <w:drawing>
        <wp:inline distT="0" distB="0" distL="0" distR="0" wp14:anchorId="15963F6D" wp14:editId="400BFEA9">
          <wp:extent cx="906780" cy="220980"/>
          <wp:effectExtent l="0" t="0" r="7620" b="762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220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156F"/>
    <w:multiLevelType w:val="hybridMultilevel"/>
    <w:tmpl w:val="05FCDF40"/>
    <w:lvl w:ilvl="0" w:tplc="B472FF46">
      <w:start w:val="1"/>
      <w:numFmt w:val="decimal"/>
      <w:lvlText w:val="%1."/>
      <w:lvlJc w:val="left"/>
      <w:pPr>
        <w:ind w:left="930" w:hanging="57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AA0955"/>
    <w:multiLevelType w:val="hybridMultilevel"/>
    <w:tmpl w:val="840C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F0033"/>
    <w:multiLevelType w:val="hybridMultilevel"/>
    <w:tmpl w:val="290277DC"/>
    <w:lvl w:ilvl="0" w:tplc="B472FF46">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0D3AC6"/>
    <w:multiLevelType w:val="hybridMultilevel"/>
    <w:tmpl w:val="B0D0C652"/>
    <w:lvl w:ilvl="0" w:tplc="B472FF46">
      <w:start w:val="1"/>
      <w:numFmt w:val="decimal"/>
      <w:lvlText w:val="%1."/>
      <w:lvlJc w:val="left"/>
      <w:pPr>
        <w:ind w:left="930" w:hanging="57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9007F"/>
    <w:multiLevelType w:val="hybridMultilevel"/>
    <w:tmpl w:val="92461E70"/>
    <w:lvl w:ilvl="0" w:tplc="D4485D4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15:restartNumberingAfterBreak="0">
    <w:nsid w:val="42D071F2"/>
    <w:multiLevelType w:val="multilevel"/>
    <w:tmpl w:val="4B8CC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Narrow" w:hAnsi="Arial Narrow" w:hint="default"/>
        <w:sz w:val="20"/>
      </w:rPr>
    </w:lvl>
    <w:lvl w:ilvl="2">
      <w:start w:val="1"/>
      <w:numFmt w:val="decimal"/>
      <w:lvlText w:val="%1.%2.%3."/>
      <w:lvlJc w:val="left"/>
      <w:pPr>
        <w:tabs>
          <w:tab w:val="num" w:pos="1440"/>
        </w:tabs>
        <w:ind w:left="1224" w:hanging="504"/>
      </w:pPr>
      <w:rPr>
        <w:rFonts w:ascii="Arial Narrow" w:hAnsi="Arial Narrow" w:hint="default"/>
        <w:color w:val="auto"/>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11215B"/>
    <w:multiLevelType w:val="multilevel"/>
    <w:tmpl w:val="B518DC02"/>
    <w:lvl w:ilvl="0">
      <w:start w:val="7"/>
      <w:numFmt w:val="decimal"/>
      <w:lvlText w:val="2.2.%1."/>
      <w:lvlJc w:val="left"/>
      <w:pPr>
        <w:ind w:left="0" w:firstLine="0"/>
      </w:pPr>
      <w:rPr>
        <w:rFonts w:ascii="Arial" w:eastAsia="Arial" w:hAnsi="Arial" w:cs="Arial"/>
        <w:b/>
        <w:bCs/>
        <w:i w:val="0"/>
        <w:iCs w:val="0"/>
        <w:smallCaps w:val="0"/>
        <w:strike w:val="0"/>
        <w:dstrike w:val="0"/>
        <w:color w:val="000000"/>
        <w:spacing w:val="0"/>
        <w:w w:val="100"/>
        <w:position w:val="0"/>
        <w:sz w:val="17"/>
        <w:szCs w:val="17"/>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24F180F"/>
    <w:multiLevelType w:val="hybridMultilevel"/>
    <w:tmpl w:val="50CE6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A032644"/>
    <w:multiLevelType w:val="multilevel"/>
    <w:tmpl w:val="B6B82558"/>
    <w:lvl w:ilvl="0">
      <w:start w:val="1"/>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num w:numId="1">
    <w:abstractNumId w:val="5"/>
  </w:num>
  <w:num w:numId="2">
    <w:abstractNumId w:val="4"/>
  </w:num>
  <w:num w:numId="3">
    <w:abstractNumId w:val="6"/>
    <w:lvlOverride w:ilvl="0">
      <w:startOverride w:val="7"/>
    </w:lvlOverride>
    <w:lvlOverride w:ilvl="1"/>
    <w:lvlOverride w:ilvl="2"/>
    <w:lvlOverride w:ilvl="3"/>
    <w:lvlOverride w:ilvl="4"/>
    <w:lvlOverride w:ilvl="5"/>
    <w:lvlOverride w:ilvl="6"/>
    <w:lvlOverride w:ilvl="7"/>
    <w:lvlOverride w:ilvl="8"/>
  </w:num>
  <w:num w:numId="4">
    <w:abstractNumId w:val="1"/>
  </w:num>
  <w:num w:numId="5">
    <w:abstractNumId w:val="3"/>
  </w:num>
  <w:num w:numId="6">
    <w:abstractNumId w:val="0"/>
  </w:num>
  <w:num w:numId="7">
    <w:abstractNumId w:val="2"/>
  </w:num>
  <w:num w:numId="8">
    <w:abstractNumId w:val="5"/>
  </w:num>
  <w:num w:numId="9">
    <w:abstractNumId w:val="7"/>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5A"/>
    <w:rsid w:val="00011397"/>
    <w:rsid w:val="00032F72"/>
    <w:rsid w:val="0003795E"/>
    <w:rsid w:val="00045659"/>
    <w:rsid w:val="000463CB"/>
    <w:rsid w:val="00047B76"/>
    <w:rsid w:val="0005041E"/>
    <w:rsid w:val="00056B6C"/>
    <w:rsid w:val="000703F7"/>
    <w:rsid w:val="00072600"/>
    <w:rsid w:val="00077F6E"/>
    <w:rsid w:val="0008583D"/>
    <w:rsid w:val="000B6802"/>
    <w:rsid w:val="000C3948"/>
    <w:rsid w:val="000C4E18"/>
    <w:rsid w:val="000D0391"/>
    <w:rsid w:val="000D1089"/>
    <w:rsid w:val="000D3B63"/>
    <w:rsid w:val="000D4570"/>
    <w:rsid w:val="000D4766"/>
    <w:rsid w:val="000D750F"/>
    <w:rsid w:val="000E78C7"/>
    <w:rsid w:val="00100D56"/>
    <w:rsid w:val="0011639D"/>
    <w:rsid w:val="001225DF"/>
    <w:rsid w:val="001315CD"/>
    <w:rsid w:val="0013386A"/>
    <w:rsid w:val="001338A9"/>
    <w:rsid w:val="00142D10"/>
    <w:rsid w:val="001478CB"/>
    <w:rsid w:val="001607B0"/>
    <w:rsid w:val="00161437"/>
    <w:rsid w:val="00165C61"/>
    <w:rsid w:val="00166999"/>
    <w:rsid w:val="00167BB2"/>
    <w:rsid w:val="00177A7E"/>
    <w:rsid w:val="00186DB0"/>
    <w:rsid w:val="00193137"/>
    <w:rsid w:val="00195440"/>
    <w:rsid w:val="00195D15"/>
    <w:rsid w:val="001A280A"/>
    <w:rsid w:val="001B376B"/>
    <w:rsid w:val="001B7D8E"/>
    <w:rsid w:val="001C3437"/>
    <w:rsid w:val="001C35EA"/>
    <w:rsid w:val="001C5009"/>
    <w:rsid w:val="001C7364"/>
    <w:rsid w:val="001D0BB9"/>
    <w:rsid w:val="001D1921"/>
    <w:rsid w:val="001D403B"/>
    <w:rsid w:val="001F2A01"/>
    <w:rsid w:val="00204A9E"/>
    <w:rsid w:val="0020684A"/>
    <w:rsid w:val="00214007"/>
    <w:rsid w:val="00221371"/>
    <w:rsid w:val="00235352"/>
    <w:rsid w:val="00236916"/>
    <w:rsid w:val="00250907"/>
    <w:rsid w:val="002573A6"/>
    <w:rsid w:val="00257417"/>
    <w:rsid w:val="00260EAB"/>
    <w:rsid w:val="002644A3"/>
    <w:rsid w:val="00267651"/>
    <w:rsid w:val="00275CB9"/>
    <w:rsid w:val="00276329"/>
    <w:rsid w:val="00280087"/>
    <w:rsid w:val="0028030C"/>
    <w:rsid w:val="002812AE"/>
    <w:rsid w:val="0029064A"/>
    <w:rsid w:val="002A6650"/>
    <w:rsid w:val="002A7A58"/>
    <w:rsid w:val="002D02C8"/>
    <w:rsid w:val="002D4B17"/>
    <w:rsid w:val="002E7FD2"/>
    <w:rsid w:val="002F0C6F"/>
    <w:rsid w:val="00330EAB"/>
    <w:rsid w:val="003322E0"/>
    <w:rsid w:val="003333F7"/>
    <w:rsid w:val="00334D66"/>
    <w:rsid w:val="0034018C"/>
    <w:rsid w:val="00341333"/>
    <w:rsid w:val="0035298C"/>
    <w:rsid w:val="00353BE5"/>
    <w:rsid w:val="003603E6"/>
    <w:rsid w:val="003646BB"/>
    <w:rsid w:val="00373E78"/>
    <w:rsid w:val="0038287B"/>
    <w:rsid w:val="003872AE"/>
    <w:rsid w:val="00390D0F"/>
    <w:rsid w:val="0039121E"/>
    <w:rsid w:val="00394C2B"/>
    <w:rsid w:val="003A54BC"/>
    <w:rsid w:val="003B3D87"/>
    <w:rsid w:val="003B5BFA"/>
    <w:rsid w:val="003C1094"/>
    <w:rsid w:val="003C1C41"/>
    <w:rsid w:val="003C36A8"/>
    <w:rsid w:val="003D5637"/>
    <w:rsid w:val="003E1DB5"/>
    <w:rsid w:val="003E4952"/>
    <w:rsid w:val="003E5BE1"/>
    <w:rsid w:val="003F7F96"/>
    <w:rsid w:val="0040118E"/>
    <w:rsid w:val="00401C65"/>
    <w:rsid w:val="00403287"/>
    <w:rsid w:val="00403D1E"/>
    <w:rsid w:val="00405DFC"/>
    <w:rsid w:val="00412DBB"/>
    <w:rsid w:val="004210F8"/>
    <w:rsid w:val="00423E78"/>
    <w:rsid w:val="00427078"/>
    <w:rsid w:val="004278FA"/>
    <w:rsid w:val="0043129F"/>
    <w:rsid w:val="00432DD2"/>
    <w:rsid w:val="00444E97"/>
    <w:rsid w:val="00450105"/>
    <w:rsid w:val="0046328A"/>
    <w:rsid w:val="00463A3D"/>
    <w:rsid w:val="00463B97"/>
    <w:rsid w:val="00470B50"/>
    <w:rsid w:val="004716CC"/>
    <w:rsid w:val="00472499"/>
    <w:rsid w:val="00476A1F"/>
    <w:rsid w:val="00477B6C"/>
    <w:rsid w:val="004808CD"/>
    <w:rsid w:val="00482C29"/>
    <w:rsid w:val="00484BA4"/>
    <w:rsid w:val="004922F6"/>
    <w:rsid w:val="0049385A"/>
    <w:rsid w:val="0049574C"/>
    <w:rsid w:val="004A3806"/>
    <w:rsid w:val="004A71BB"/>
    <w:rsid w:val="004B2303"/>
    <w:rsid w:val="004C123A"/>
    <w:rsid w:val="004C26B7"/>
    <w:rsid w:val="004C3C5A"/>
    <w:rsid w:val="004C69E3"/>
    <w:rsid w:val="004C7B19"/>
    <w:rsid w:val="004D0360"/>
    <w:rsid w:val="004E5E0B"/>
    <w:rsid w:val="005061AB"/>
    <w:rsid w:val="005165F0"/>
    <w:rsid w:val="005339DC"/>
    <w:rsid w:val="005412E5"/>
    <w:rsid w:val="0054417F"/>
    <w:rsid w:val="00544E62"/>
    <w:rsid w:val="005459BC"/>
    <w:rsid w:val="00550492"/>
    <w:rsid w:val="00553B14"/>
    <w:rsid w:val="00560488"/>
    <w:rsid w:val="00560DBC"/>
    <w:rsid w:val="00564D98"/>
    <w:rsid w:val="0058426B"/>
    <w:rsid w:val="00585267"/>
    <w:rsid w:val="00595A33"/>
    <w:rsid w:val="00597D36"/>
    <w:rsid w:val="005A35B7"/>
    <w:rsid w:val="005A6D35"/>
    <w:rsid w:val="005B6179"/>
    <w:rsid w:val="005B746C"/>
    <w:rsid w:val="005C4D28"/>
    <w:rsid w:val="005D4EF7"/>
    <w:rsid w:val="005E0CA8"/>
    <w:rsid w:val="005E7FE2"/>
    <w:rsid w:val="005F0693"/>
    <w:rsid w:val="005F7CF4"/>
    <w:rsid w:val="0060066E"/>
    <w:rsid w:val="00604AD5"/>
    <w:rsid w:val="0060655C"/>
    <w:rsid w:val="006106EA"/>
    <w:rsid w:val="00623417"/>
    <w:rsid w:val="006239DB"/>
    <w:rsid w:val="00624FAE"/>
    <w:rsid w:val="00625415"/>
    <w:rsid w:val="00634C24"/>
    <w:rsid w:val="00646C15"/>
    <w:rsid w:val="00650CD2"/>
    <w:rsid w:val="00651EC9"/>
    <w:rsid w:val="00656C82"/>
    <w:rsid w:val="00660008"/>
    <w:rsid w:val="00661739"/>
    <w:rsid w:val="0066486F"/>
    <w:rsid w:val="00664B26"/>
    <w:rsid w:val="00664D67"/>
    <w:rsid w:val="0067381E"/>
    <w:rsid w:val="00693315"/>
    <w:rsid w:val="006A5F1B"/>
    <w:rsid w:val="006B5E67"/>
    <w:rsid w:val="006B7A71"/>
    <w:rsid w:val="006D775E"/>
    <w:rsid w:val="006E0898"/>
    <w:rsid w:val="006E08AD"/>
    <w:rsid w:val="006E5ED6"/>
    <w:rsid w:val="006E6772"/>
    <w:rsid w:val="006E6B06"/>
    <w:rsid w:val="006E71B7"/>
    <w:rsid w:val="006F4551"/>
    <w:rsid w:val="00701E1A"/>
    <w:rsid w:val="00706DB7"/>
    <w:rsid w:val="00712254"/>
    <w:rsid w:val="0072021C"/>
    <w:rsid w:val="00720281"/>
    <w:rsid w:val="00720B2B"/>
    <w:rsid w:val="007371BF"/>
    <w:rsid w:val="00743A33"/>
    <w:rsid w:val="00747FC1"/>
    <w:rsid w:val="0075460B"/>
    <w:rsid w:val="00755631"/>
    <w:rsid w:val="00761322"/>
    <w:rsid w:val="00766CE8"/>
    <w:rsid w:val="00782D17"/>
    <w:rsid w:val="00785717"/>
    <w:rsid w:val="00785F98"/>
    <w:rsid w:val="00786F32"/>
    <w:rsid w:val="00790645"/>
    <w:rsid w:val="0079325B"/>
    <w:rsid w:val="00793B8B"/>
    <w:rsid w:val="007963E4"/>
    <w:rsid w:val="007A278A"/>
    <w:rsid w:val="007C0429"/>
    <w:rsid w:val="007C1A19"/>
    <w:rsid w:val="007D7275"/>
    <w:rsid w:val="007E2E32"/>
    <w:rsid w:val="007E3CC8"/>
    <w:rsid w:val="007E4B05"/>
    <w:rsid w:val="007E5356"/>
    <w:rsid w:val="007F314E"/>
    <w:rsid w:val="007F5E93"/>
    <w:rsid w:val="007F7FB4"/>
    <w:rsid w:val="008106DD"/>
    <w:rsid w:val="008159B9"/>
    <w:rsid w:val="00827A0F"/>
    <w:rsid w:val="00834F90"/>
    <w:rsid w:val="00847978"/>
    <w:rsid w:val="00851E9E"/>
    <w:rsid w:val="00856E29"/>
    <w:rsid w:val="008641FA"/>
    <w:rsid w:val="00867464"/>
    <w:rsid w:val="00871A80"/>
    <w:rsid w:val="00872540"/>
    <w:rsid w:val="008767C4"/>
    <w:rsid w:val="008828BF"/>
    <w:rsid w:val="00886BE3"/>
    <w:rsid w:val="00892BA3"/>
    <w:rsid w:val="008A435D"/>
    <w:rsid w:val="008A7ECE"/>
    <w:rsid w:val="008B46B9"/>
    <w:rsid w:val="008B515E"/>
    <w:rsid w:val="008B6095"/>
    <w:rsid w:val="008C00AA"/>
    <w:rsid w:val="008C0B68"/>
    <w:rsid w:val="008C10E8"/>
    <w:rsid w:val="008C6064"/>
    <w:rsid w:val="008E33A4"/>
    <w:rsid w:val="008E42BF"/>
    <w:rsid w:val="008E438A"/>
    <w:rsid w:val="008E5286"/>
    <w:rsid w:val="008E6021"/>
    <w:rsid w:val="009116C1"/>
    <w:rsid w:val="009157D2"/>
    <w:rsid w:val="009178AC"/>
    <w:rsid w:val="00926D73"/>
    <w:rsid w:val="00933760"/>
    <w:rsid w:val="009378A0"/>
    <w:rsid w:val="00945885"/>
    <w:rsid w:val="00946654"/>
    <w:rsid w:val="00947472"/>
    <w:rsid w:val="0095128C"/>
    <w:rsid w:val="00951B2C"/>
    <w:rsid w:val="00956BAC"/>
    <w:rsid w:val="00960C2A"/>
    <w:rsid w:val="00961063"/>
    <w:rsid w:val="00963CDA"/>
    <w:rsid w:val="00965B73"/>
    <w:rsid w:val="0097556F"/>
    <w:rsid w:val="009805DF"/>
    <w:rsid w:val="009822B4"/>
    <w:rsid w:val="00983B23"/>
    <w:rsid w:val="0098722C"/>
    <w:rsid w:val="00987866"/>
    <w:rsid w:val="00996A1A"/>
    <w:rsid w:val="00996A7F"/>
    <w:rsid w:val="00996D46"/>
    <w:rsid w:val="009B443A"/>
    <w:rsid w:val="009D277C"/>
    <w:rsid w:val="009D540E"/>
    <w:rsid w:val="009D7915"/>
    <w:rsid w:val="009F0F58"/>
    <w:rsid w:val="009F183B"/>
    <w:rsid w:val="00A002F4"/>
    <w:rsid w:val="00A11AB2"/>
    <w:rsid w:val="00A1271B"/>
    <w:rsid w:val="00A21201"/>
    <w:rsid w:val="00A22392"/>
    <w:rsid w:val="00A36D51"/>
    <w:rsid w:val="00A4213B"/>
    <w:rsid w:val="00A438FD"/>
    <w:rsid w:val="00A6148E"/>
    <w:rsid w:val="00A63F52"/>
    <w:rsid w:val="00A717FE"/>
    <w:rsid w:val="00A7235B"/>
    <w:rsid w:val="00A72C0F"/>
    <w:rsid w:val="00A72F7B"/>
    <w:rsid w:val="00A737F4"/>
    <w:rsid w:val="00A762A2"/>
    <w:rsid w:val="00A80D38"/>
    <w:rsid w:val="00A8358B"/>
    <w:rsid w:val="00A83CF1"/>
    <w:rsid w:val="00A85817"/>
    <w:rsid w:val="00A86E74"/>
    <w:rsid w:val="00AA1D48"/>
    <w:rsid w:val="00AA54F7"/>
    <w:rsid w:val="00AA68D4"/>
    <w:rsid w:val="00AB7DF3"/>
    <w:rsid w:val="00AC2E04"/>
    <w:rsid w:val="00AC72CC"/>
    <w:rsid w:val="00AD69CE"/>
    <w:rsid w:val="00AE320F"/>
    <w:rsid w:val="00AE6B97"/>
    <w:rsid w:val="00AE74F7"/>
    <w:rsid w:val="00AF2491"/>
    <w:rsid w:val="00AF7968"/>
    <w:rsid w:val="00B102DD"/>
    <w:rsid w:val="00B22C64"/>
    <w:rsid w:val="00B235D3"/>
    <w:rsid w:val="00B24E9A"/>
    <w:rsid w:val="00B267A6"/>
    <w:rsid w:val="00B303B8"/>
    <w:rsid w:val="00B31E80"/>
    <w:rsid w:val="00B360A7"/>
    <w:rsid w:val="00B365C9"/>
    <w:rsid w:val="00B36FAA"/>
    <w:rsid w:val="00B43DC3"/>
    <w:rsid w:val="00B45D3C"/>
    <w:rsid w:val="00B478BB"/>
    <w:rsid w:val="00B47A28"/>
    <w:rsid w:val="00B50172"/>
    <w:rsid w:val="00B516CA"/>
    <w:rsid w:val="00B53C25"/>
    <w:rsid w:val="00B56B72"/>
    <w:rsid w:val="00B651D7"/>
    <w:rsid w:val="00B65ABB"/>
    <w:rsid w:val="00B67B0A"/>
    <w:rsid w:val="00B67BA9"/>
    <w:rsid w:val="00B764CA"/>
    <w:rsid w:val="00B93919"/>
    <w:rsid w:val="00BA43B3"/>
    <w:rsid w:val="00BA58C8"/>
    <w:rsid w:val="00BB0CD3"/>
    <w:rsid w:val="00BB16BF"/>
    <w:rsid w:val="00BB4A14"/>
    <w:rsid w:val="00BB51F1"/>
    <w:rsid w:val="00BB616C"/>
    <w:rsid w:val="00BC067E"/>
    <w:rsid w:val="00BC6E09"/>
    <w:rsid w:val="00BC7D78"/>
    <w:rsid w:val="00BD02AF"/>
    <w:rsid w:val="00BD4106"/>
    <w:rsid w:val="00BF4F70"/>
    <w:rsid w:val="00BF5858"/>
    <w:rsid w:val="00C05DEE"/>
    <w:rsid w:val="00C0680F"/>
    <w:rsid w:val="00C07070"/>
    <w:rsid w:val="00C300AD"/>
    <w:rsid w:val="00C30D5B"/>
    <w:rsid w:val="00C32BA5"/>
    <w:rsid w:val="00C345CD"/>
    <w:rsid w:val="00C34F46"/>
    <w:rsid w:val="00C36A70"/>
    <w:rsid w:val="00C36D5D"/>
    <w:rsid w:val="00C46619"/>
    <w:rsid w:val="00C56F9D"/>
    <w:rsid w:val="00C6190A"/>
    <w:rsid w:val="00C61FD6"/>
    <w:rsid w:val="00C658AC"/>
    <w:rsid w:val="00C71134"/>
    <w:rsid w:val="00C71E31"/>
    <w:rsid w:val="00C74FB7"/>
    <w:rsid w:val="00CB70CC"/>
    <w:rsid w:val="00CC0282"/>
    <w:rsid w:val="00CC10E6"/>
    <w:rsid w:val="00CC138A"/>
    <w:rsid w:val="00CC3B70"/>
    <w:rsid w:val="00CC50EB"/>
    <w:rsid w:val="00CD6C84"/>
    <w:rsid w:val="00CD6D7C"/>
    <w:rsid w:val="00CE1BC2"/>
    <w:rsid w:val="00CE2D2E"/>
    <w:rsid w:val="00CF0620"/>
    <w:rsid w:val="00CF0D02"/>
    <w:rsid w:val="00CF111F"/>
    <w:rsid w:val="00CF30D2"/>
    <w:rsid w:val="00CF5027"/>
    <w:rsid w:val="00D06460"/>
    <w:rsid w:val="00D07C86"/>
    <w:rsid w:val="00D13328"/>
    <w:rsid w:val="00D14BA9"/>
    <w:rsid w:val="00D1690D"/>
    <w:rsid w:val="00D33B1A"/>
    <w:rsid w:val="00D34949"/>
    <w:rsid w:val="00D35690"/>
    <w:rsid w:val="00D357F1"/>
    <w:rsid w:val="00D41F20"/>
    <w:rsid w:val="00D4473C"/>
    <w:rsid w:val="00D475FF"/>
    <w:rsid w:val="00D4791A"/>
    <w:rsid w:val="00D55A3D"/>
    <w:rsid w:val="00D73E9B"/>
    <w:rsid w:val="00D75E9E"/>
    <w:rsid w:val="00D8743F"/>
    <w:rsid w:val="00D92F95"/>
    <w:rsid w:val="00D94014"/>
    <w:rsid w:val="00D96D5E"/>
    <w:rsid w:val="00D97EDD"/>
    <w:rsid w:val="00DA5532"/>
    <w:rsid w:val="00DB3A36"/>
    <w:rsid w:val="00DC1A13"/>
    <w:rsid w:val="00DC22F1"/>
    <w:rsid w:val="00DD1021"/>
    <w:rsid w:val="00DD5157"/>
    <w:rsid w:val="00DD650A"/>
    <w:rsid w:val="00DE23CE"/>
    <w:rsid w:val="00DF6A8F"/>
    <w:rsid w:val="00DF753C"/>
    <w:rsid w:val="00E03D05"/>
    <w:rsid w:val="00E04749"/>
    <w:rsid w:val="00E05108"/>
    <w:rsid w:val="00E06630"/>
    <w:rsid w:val="00E1063A"/>
    <w:rsid w:val="00E1239C"/>
    <w:rsid w:val="00E14351"/>
    <w:rsid w:val="00E279B8"/>
    <w:rsid w:val="00E3094D"/>
    <w:rsid w:val="00E3318D"/>
    <w:rsid w:val="00E42ECD"/>
    <w:rsid w:val="00E556C5"/>
    <w:rsid w:val="00E61BF1"/>
    <w:rsid w:val="00E645BD"/>
    <w:rsid w:val="00E6465E"/>
    <w:rsid w:val="00E6468D"/>
    <w:rsid w:val="00E76474"/>
    <w:rsid w:val="00E8055D"/>
    <w:rsid w:val="00E81411"/>
    <w:rsid w:val="00E82B33"/>
    <w:rsid w:val="00E83CC5"/>
    <w:rsid w:val="00E86C1A"/>
    <w:rsid w:val="00E91E3D"/>
    <w:rsid w:val="00EA22DA"/>
    <w:rsid w:val="00EA2C03"/>
    <w:rsid w:val="00EA5729"/>
    <w:rsid w:val="00EB1DC8"/>
    <w:rsid w:val="00EC3461"/>
    <w:rsid w:val="00EC54C0"/>
    <w:rsid w:val="00ED2E3C"/>
    <w:rsid w:val="00ED545C"/>
    <w:rsid w:val="00EE79FE"/>
    <w:rsid w:val="00EF2B32"/>
    <w:rsid w:val="00F02F76"/>
    <w:rsid w:val="00F1277D"/>
    <w:rsid w:val="00F14055"/>
    <w:rsid w:val="00F14806"/>
    <w:rsid w:val="00F158B2"/>
    <w:rsid w:val="00F1669C"/>
    <w:rsid w:val="00F16CE8"/>
    <w:rsid w:val="00F24EC4"/>
    <w:rsid w:val="00F34421"/>
    <w:rsid w:val="00F35302"/>
    <w:rsid w:val="00F44EB8"/>
    <w:rsid w:val="00F46484"/>
    <w:rsid w:val="00F47459"/>
    <w:rsid w:val="00F67F29"/>
    <w:rsid w:val="00F740F6"/>
    <w:rsid w:val="00F773C3"/>
    <w:rsid w:val="00F866B7"/>
    <w:rsid w:val="00F87461"/>
    <w:rsid w:val="00F9589E"/>
    <w:rsid w:val="00F96806"/>
    <w:rsid w:val="00FA0DA3"/>
    <w:rsid w:val="00FA21B5"/>
    <w:rsid w:val="00FA5BE3"/>
    <w:rsid w:val="00FB09CB"/>
    <w:rsid w:val="00FB62FD"/>
    <w:rsid w:val="00FC40D7"/>
    <w:rsid w:val="00FC7F3C"/>
    <w:rsid w:val="00FD0B96"/>
    <w:rsid w:val="00FD1339"/>
    <w:rsid w:val="00FD245F"/>
    <w:rsid w:val="00FD397A"/>
    <w:rsid w:val="00FE4019"/>
    <w:rsid w:val="00FF1A3A"/>
    <w:rsid w:val="00FF37BF"/>
    <w:rsid w:val="00FF4BF6"/>
    <w:rsid w:val="00FF5FA2"/>
    <w:rsid w:val="00FF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C02495"/>
  <w15:chartTrackingRefBased/>
  <w15:docId w15:val="{2F4096BC-2A3D-4AC1-9B90-DB059214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C5A"/>
    <w:pPr>
      <w:spacing w:after="0" w:line="240" w:lineRule="auto"/>
      <w:jc w:val="center"/>
    </w:pPr>
    <w:rPr>
      <w:rFonts w:ascii="Calibri" w:eastAsia="Calibri" w:hAnsi="Calibri" w:cs="Times New Roman"/>
    </w:rPr>
  </w:style>
  <w:style w:type="paragraph" w:styleId="3">
    <w:name w:val="heading 3"/>
    <w:basedOn w:val="a"/>
    <w:next w:val="a"/>
    <w:link w:val="30"/>
    <w:qFormat/>
    <w:rsid w:val="004C3C5A"/>
    <w:pPr>
      <w:keepNext/>
      <w:outlineLvl w:val="2"/>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C3C5A"/>
    <w:rPr>
      <w:rFonts w:ascii="Arial" w:eastAsia="Times New Roman" w:hAnsi="Arial" w:cs="Times New Roman"/>
      <w:b/>
      <w:sz w:val="20"/>
      <w:szCs w:val="20"/>
      <w:lang w:eastAsia="ru-RU"/>
    </w:rPr>
  </w:style>
  <w:style w:type="paragraph" w:customStyle="1" w:styleId="a3">
    <w:name w:val="Нормальный"/>
    <w:link w:val="a4"/>
    <w:rsid w:val="004C3C5A"/>
    <w:pPr>
      <w:autoSpaceDE w:val="0"/>
      <w:autoSpaceDN w:val="0"/>
      <w:spacing w:after="0" w:line="240" w:lineRule="auto"/>
    </w:pPr>
    <w:rPr>
      <w:rFonts w:ascii="TimesET" w:eastAsia="Times New Roman" w:hAnsi="TimesET" w:cs="Times New Roman"/>
      <w:sz w:val="20"/>
      <w:szCs w:val="20"/>
      <w:lang w:eastAsia="ru-RU"/>
    </w:rPr>
  </w:style>
  <w:style w:type="paragraph" w:styleId="a5">
    <w:name w:val="footer"/>
    <w:basedOn w:val="a"/>
    <w:link w:val="a6"/>
    <w:uiPriority w:val="99"/>
    <w:rsid w:val="004C3C5A"/>
    <w:pPr>
      <w:tabs>
        <w:tab w:val="center" w:pos="4677"/>
        <w:tab w:val="right" w:pos="9355"/>
      </w:tabs>
    </w:pPr>
  </w:style>
  <w:style w:type="character" w:customStyle="1" w:styleId="a6">
    <w:name w:val="Нижний колонтитул Знак"/>
    <w:basedOn w:val="a0"/>
    <w:link w:val="a5"/>
    <w:uiPriority w:val="99"/>
    <w:rsid w:val="004C3C5A"/>
    <w:rPr>
      <w:rFonts w:ascii="Calibri" w:eastAsia="Calibri" w:hAnsi="Calibri" w:cs="Times New Roman"/>
    </w:rPr>
  </w:style>
  <w:style w:type="character" w:styleId="a7">
    <w:name w:val="page number"/>
    <w:basedOn w:val="a0"/>
    <w:rsid w:val="004C3C5A"/>
  </w:style>
  <w:style w:type="paragraph" w:styleId="a8">
    <w:name w:val="header"/>
    <w:basedOn w:val="a"/>
    <w:link w:val="a9"/>
    <w:rsid w:val="004C3C5A"/>
    <w:pPr>
      <w:tabs>
        <w:tab w:val="center" w:pos="4677"/>
        <w:tab w:val="right" w:pos="9355"/>
      </w:tabs>
    </w:pPr>
  </w:style>
  <w:style w:type="character" w:customStyle="1" w:styleId="a9">
    <w:name w:val="Верхний колонтитул Знак"/>
    <w:basedOn w:val="a0"/>
    <w:link w:val="a8"/>
    <w:rsid w:val="004C3C5A"/>
    <w:rPr>
      <w:rFonts w:ascii="Calibri" w:eastAsia="Calibri" w:hAnsi="Calibri" w:cs="Times New Roman"/>
    </w:rPr>
  </w:style>
  <w:style w:type="character" w:styleId="aa">
    <w:name w:val="Hyperlink"/>
    <w:unhideWhenUsed/>
    <w:rsid w:val="004C3C5A"/>
    <w:rPr>
      <w:color w:val="0000FF"/>
      <w:u w:val="single"/>
    </w:rPr>
  </w:style>
  <w:style w:type="paragraph" w:styleId="ab">
    <w:name w:val="List Paragraph"/>
    <w:basedOn w:val="a"/>
    <w:uiPriority w:val="34"/>
    <w:qFormat/>
    <w:rsid w:val="004C3C5A"/>
    <w:pPr>
      <w:ind w:left="720"/>
      <w:contextualSpacing/>
    </w:pPr>
  </w:style>
  <w:style w:type="character" w:customStyle="1" w:styleId="a4">
    <w:name w:val="Нормальный Знак"/>
    <w:link w:val="a3"/>
    <w:locked/>
    <w:rsid w:val="004C3C5A"/>
    <w:rPr>
      <w:rFonts w:ascii="TimesET" w:eastAsia="Times New Roman" w:hAnsi="TimesET" w:cs="Times New Roman"/>
      <w:sz w:val="20"/>
      <w:szCs w:val="20"/>
      <w:lang w:eastAsia="ru-RU"/>
    </w:rPr>
  </w:style>
  <w:style w:type="paragraph" w:customStyle="1" w:styleId="1">
    <w:name w:val="Обычный1"/>
    <w:rsid w:val="004C3C5A"/>
    <w:pPr>
      <w:widowControl w:val="0"/>
      <w:snapToGrid w:val="0"/>
      <w:spacing w:after="0" w:line="300" w:lineRule="auto"/>
      <w:jc w:val="both"/>
    </w:pPr>
    <w:rPr>
      <w:rFonts w:ascii="Times New Roman" w:eastAsia="Times New Roman" w:hAnsi="Times New Roman" w:cs="Times New Roman"/>
      <w:szCs w:val="20"/>
      <w:lang w:eastAsia="ru-RU"/>
    </w:rPr>
  </w:style>
  <w:style w:type="character" w:customStyle="1" w:styleId="ac">
    <w:name w:val="Основной текст_"/>
    <w:basedOn w:val="a0"/>
    <w:link w:val="10"/>
    <w:locked/>
    <w:rsid w:val="00946654"/>
    <w:rPr>
      <w:rFonts w:ascii="Arial" w:eastAsia="Arial" w:hAnsi="Arial" w:cs="Arial"/>
      <w:color w:val="323232"/>
      <w:sz w:val="17"/>
      <w:szCs w:val="17"/>
      <w:shd w:val="clear" w:color="auto" w:fill="FFFFFF"/>
    </w:rPr>
  </w:style>
  <w:style w:type="paragraph" w:customStyle="1" w:styleId="10">
    <w:name w:val="Основной текст1"/>
    <w:basedOn w:val="a"/>
    <w:link w:val="ac"/>
    <w:rsid w:val="00946654"/>
    <w:pPr>
      <w:widowControl w:val="0"/>
      <w:shd w:val="clear" w:color="auto" w:fill="FFFFFF"/>
      <w:spacing w:after="220" w:line="276" w:lineRule="auto"/>
      <w:jc w:val="left"/>
    </w:pPr>
    <w:rPr>
      <w:rFonts w:ascii="Arial" w:eastAsia="Arial" w:hAnsi="Arial" w:cs="Arial"/>
      <w:color w:val="323232"/>
      <w:sz w:val="17"/>
      <w:szCs w:val="17"/>
    </w:rPr>
  </w:style>
  <w:style w:type="paragraph" w:customStyle="1" w:styleId="ConsPlusNonformat">
    <w:name w:val="ConsPlusNonformat"/>
    <w:rsid w:val="00CB70C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Unresolved Mention"/>
    <w:basedOn w:val="a0"/>
    <w:uiPriority w:val="99"/>
    <w:semiHidden/>
    <w:unhideWhenUsed/>
    <w:rsid w:val="007E2E32"/>
    <w:rPr>
      <w:color w:val="605E5C"/>
      <w:shd w:val="clear" w:color="auto" w:fill="E1DFDD"/>
    </w:rPr>
  </w:style>
  <w:style w:type="paragraph" w:customStyle="1" w:styleId="11">
    <w:name w:val="Заголовок1"/>
    <w:basedOn w:val="a"/>
    <w:qFormat/>
    <w:rsid w:val="00341333"/>
    <w:rPr>
      <w:rFonts w:ascii="Times New Roman" w:eastAsia="Times New Roman" w:hAnsi="Times New Roman"/>
      <w:b/>
      <w:bCs/>
      <w:lang w:eastAsia="ru-RU"/>
    </w:rPr>
  </w:style>
  <w:style w:type="paragraph" w:styleId="ae">
    <w:name w:val="Normal (Web)"/>
    <w:basedOn w:val="a"/>
    <w:uiPriority w:val="99"/>
    <w:semiHidden/>
    <w:unhideWhenUsed/>
    <w:rsid w:val="00214007"/>
    <w:pPr>
      <w:spacing w:before="100" w:beforeAutospacing="1" w:after="100" w:afterAutospacing="1"/>
      <w:jc w:val="left"/>
    </w:pPr>
    <w:rPr>
      <w:rFonts w:ascii="Times New Roman" w:eastAsiaTheme="minorEastAsia" w:hAnsi="Times New Roman"/>
      <w:sz w:val="24"/>
      <w:szCs w:val="24"/>
      <w:lang w:eastAsia="ru-RU"/>
    </w:rPr>
  </w:style>
  <w:style w:type="character" w:styleId="af">
    <w:name w:val="Placeholder Text"/>
    <w:basedOn w:val="a0"/>
    <w:uiPriority w:val="99"/>
    <w:semiHidden/>
    <w:rsid w:val="00E81411"/>
    <w:rPr>
      <w:color w:val="808080"/>
    </w:rPr>
  </w:style>
  <w:style w:type="character" w:styleId="af0">
    <w:name w:val="annotation reference"/>
    <w:basedOn w:val="a0"/>
    <w:uiPriority w:val="99"/>
    <w:semiHidden/>
    <w:unhideWhenUsed/>
    <w:rsid w:val="00E42ECD"/>
    <w:rPr>
      <w:sz w:val="16"/>
      <w:szCs w:val="16"/>
    </w:rPr>
  </w:style>
  <w:style w:type="paragraph" w:styleId="af1">
    <w:name w:val="annotation text"/>
    <w:basedOn w:val="a"/>
    <w:link w:val="af2"/>
    <w:uiPriority w:val="99"/>
    <w:semiHidden/>
    <w:unhideWhenUsed/>
    <w:rsid w:val="00E42ECD"/>
    <w:rPr>
      <w:sz w:val="20"/>
      <w:szCs w:val="20"/>
    </w:rPr>
  </w:style>
  <w:style w:type="character" w:customStyle="1" w:styleId="af2">
    <w:name w:val="Текст примечания Знак"/>
    <w:basedOn w:val="a0"/>
    <w:link w:val="af1"/>
    <w:uiPriority w:val="99"/>
    <w:semiHidden/>
    <w:rsid w:val="00E42ECD"/>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E42ECD"/>
    <w:rPr>
      <w:b/>
      <w:bCs/>
    </w:rPr>
  </w:style>
  <w:style w:type="character" w:customStyle="1" w:styleId="af4">
    <w:name w:val="Тема примечания Знак"/>
    <w:basedOn w:val="af2"/>
    <w:link w:val="af3"/>
    <w:uiPriority w:val="99"/>
    <w:semiHidden/>
    <w:rsid w:val="00E42ECD"/>
    <w:rPr>
      <w:rFonts w:ascii="Calibri" w:eastAsia="Calibri" w:hAnsi="Calibri" w:cs="Times New Roman"/>
      <w:b/>
      <w:bCs/>
      <w:sz w:val="20"/>
      <w:szCs w:val="20"/>
    </w:rPr>
  </w:style>
  <w:style w:type="paragraph" w:styleId="af5">
    <w:name w:val="Revision"/>
    <w:hidden/>
    <w:uiPriority w:val="99"/>
    <w:semiHidden/>
    <w:rsid w:val="00E42ECD"/>
    <w:pPr>
      <w:spacing w:after="0" w:line="240" w:lineRule="auto"/>
    </w:pPr>
    <w:rPr>
      <w:rFonts w:ascii="Calibri" w:eastAsia="Calibri" w:hAnsi="Calibri" w:cs="Times New Roman"/>
    </w:rPr>
  </w:style>
  <w:style w:type="paragraph" w:styleId="af6">
    <w:name w:val="Balloon Text"/>
    <w:basedOn w:val="a"/>
    <w:link w:val="af7"/>
    <w:uiPriority w:val="99"/>
    <w:semiHidden/>
    <w:unhideWhenUsed/>
    <w:rsid w:val="00E42ECD"/>
    <w:rPr>
      <w:rFonts w:ascii="Segoe UI" w:hAnsi="Segoe UI" w:cs="Segoe UI"/>
      <w:sz w:val="18"/>
      <w:szCs w:val="18"/>
    </w:rPr>
  </w:style>
  <w:style w:type="character" w:customStyle="1" w:styleId="af7">
    <w:name w:val="Текст выноски Знак"/>
    <w:basedOn w:val="a0"/>
    <w:link w:val="af6"/>
    <w:uiPriority w:val="99"/>
    <w:semiHidden/>
    <w:rsid w:val="00E42E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9104">
      <w:bodyDiv w:val="1"/>
      <w:marLeft w:val="0"/>
      <w:marRight w:val="0"/>
      <w:marTop w:val="0"/>
      <w:marBottom w:val="0"/>
      <w:divBdr>
        <w:top w:val="none" w:sz="0" w:space="0" w:color="auto"/>
        <w:left w:val="none" w:sz="0" w:space="0" w:color="auto"/>
        <w:bottom w:val="none" w:sz="0" w:space="0" w:color="auto"/>
        <w:right w:val="none" w:sz="0" w:space="0" w:color="auto"/>
      </w:divBdr>
    </w:div>
    <w:div w:id="228997702">
      <w:bodyDiv w:val="1"/>
      <w:marLeft w:val="0"/>
      <w:marRight w:val="0"/>
      <w:marTop w:val="0"/>
      <w:marBottom w:val="0"/>
      <w:divBdr>
        <w:top w:val="none" w:sz="0" w:space="0" w:color="auto"/>
        <w:left w:val="none" w:sz="0" w:space="0" w:color="auto"/>
        <w:bottom w:val="none" w:sz="0" w:space="0" w:color="auto"/>
        <w:right w:val="none" w:sz="0" w:space="0" w:color="auto"/>
      </w:divBdr>
    </w:div>
    <w:div w:id="305403174">
      <w:bodyDiv w:val="1"/>
      <w:marLeft w:val="0"/>
      <w:marRight w:val="0"/>
      <w:marTop w:val="0"/>
      <w:marBottom w:val="0"/>
      <w:divBdr>
        <w:top w:val="none" w:sz="0" w:space="0" w:color="auto"/>
        <w:left w:val="none" w:sz="0" w:space="0" w:color="auto"/>
        <w:bottom w:val="none" w:sz="0" w:space="0" w:color="auto"/>
        <w:right w:val="none" w:sz="0" w:space="0" w:color="auto"/>
      </w:divBdr>
    </w:div>
    <w:div w:id="308480782">
      <w:bodyDiv w:val="1"/>
      <w:marLeft w:val="0"/>
      <w:marRight w:val="0"/>
      <w:marTop w:val="0"/>
      <w:marBottom w:val="0"/>
      <w:divBdr>
        <w:top w:val="none" w:sz="0" w:space="0" w:color="auto"/>
        <w:left w:val="none" w:sz="0" w:space="0" w:color="auto"/>
        <w:bottom w:val="none" w:sz="0" w:space="0" w:color="auto"/>
        <w:right w:val="none" w:sz="0" w:space="0" w:color="auto"/>
      </w:divBdr>
    </w:div>
    <w:div w:id="362436672">
      <w:bodyDiv w:val="1"/>
      <w:marLeft w:val="0"/>
      <w:marRight w:val="0"/>
      <w:marTop w:val="0"/>
      <w:marBottom w:val="0"/>
      <w:divBdr>
        <w:top w:val="none" w:sz="0" w:space="0" w:color="auto"/>
        <w:left w:val="none" w:sz="0" w:space="0" w:color="auto"/>
        <w:bottom w:val="none" w:sz="0" w:space="0" w:color="auto"/>
        <w:right w:val="none" w:sz="0" w:space="0" w:color="auto"/>
      </w:divBdr>
    </w:div>
    <w:div w:id="377516219">
      <w:bodyDiv w:val="1"/>
      <w:marLeft w:val="0"/>
      <w:marRight w:val="0"/>
      <w:marTop w:val="0"/>
      <w:marBottom w:val="0"/>
      <w:divBdr>
        <w:top w:val="none" w:sz="0" w:space="0" w:color="auto"/>
        <w:left w:val="none" w:sz="0" w:space="0" w:color="auto"/>
        <w:bottom w:val="none" w:sz="0" w:space="0" w:color="auto"/>
        <w:right w:val="none" w:sz="0" w:space="0" w:color="auto"/>
      </w:divBdr>
    </w:div>
    <w:div w:id="504829621">
      <w:bodyDiv w:val="1"/>
      <w:marLeft w:val="0"/>
      <w:marRight w:val="0"/>
      <w:marTop w:val="0"/>
      <w:marBottom w:val="0"/>
      <w:divBdr>
        <w:top w:val="none" w:sz="0" w:space="0" w:color="auto"/>
        <w:left w:val="none" w:sz="0" w:space="0" w:color="auto"/>
        <w:bottom w:val="none" w:sz="0" w:space="0" w:color="auto"/>
        <w:right w:val="none" w:sz="0" w:space="0" w:color="auto"/>
      </w:divBdr>
    </w:div>
    <w:div w:id="607811025">
      <w:bodyDiv w:val="1"/>
      <w:marLeft w:val="0"/>
      <w:marRight w:val="0"/>
      <w:marTop w:val="0"/>
      <w:marBottom w:val="0"/>
      <w:divBdr>
        <w:top w:val="none" w:sz="0" w:space="0" w:color="auto"/>
        <w:left w:val="none" w:sz="0" w:space="0" w:color="auto"/>
        <w:bottom w:val="none" w:sz="0" w:space="0" w:color="auto"/>
        <w:right w:val="none" w:sz="0" w:space="0" w:color="auto"/>
      </w:divBdr>
    </w:div>
    <w:div w:id="654650956">
      <w:bodyDiv w:val="1"/>
      <w:marLeft w:val="0"/>
      <w:marRight w:val="0"/>
      <w:marTop w:val="0"/>
      <w:marBottom w:val="0"/>
      <w:divBdr>
        <w:top w:val="none" w:sz="0" w:space="0" w:color="auto"/>
        <w:left w:val="none" w:sz="0" w:space="0" w:color="auto"/>
        <w:bottom w:val="none" w:sz="0" w:space="0" w:color="auto"/>
        <w:right w:val="none" w:sz="0" w:space="0" w:color="auto"/>
      </w:divBdr>
    </w:div>
    <w:div w:id="679166044">
      <w:bodyDiv w:val="1"/>
      <w:marLeft w:val="0"/>
      <w:marRight w:val="0"/>
      <w:marTop w:val="0"/>
      <w:marBottom w:val="0"/>
      <w:divBdr>
        <w:top w:val="none" w:sz="0" w:space="0" w:color="auto"/>
        <w:left w:val="none" w:sz="0" w:space="0" w:color="auto"/>
        <w:bottom w:val="none" w:sz="0" w:space="0" w:color="auto"/>
        <w:right w:val="none" w:sz="0" w:space="0" w:color="auto"/>
      </w:divBdr>
    </w:div>
    <w:div w:id="681473968">
      <w:bodyDiv w:val="1"/>
      <w:marLeft w:val="0"/>
      <w:marRight w:val="0"/>
      <w:marTop w:val="0"/>
      <w:marBottom w:val="0"/>
      <w:divBdr>
        <w:top w:val="none" w:sz="0" w:space="0" w:color="auto"/>
        <w:left w:val="none" w:sz="0" w:space="0" w:color="auto"/>
        <w:bottom w:val="none" w:sz="0" w:space="0" w:color="auto"/>
        <w:right w:val="none" w:sz="0" w:space="0" w:color="auto"/>
      </w:divBdr>
    </w:div>
    <w:div w:id="708455241">
      <w:bodyDiv w:val="1"/>
      <w:marLeft w:val="0"/>
      <w:marRight w:val="0"/>
      <w:marTop w:val="0"/>
      <w:marBottom w:val="0"/>
      <w:divBdr>
        <w:top w:val="none" w:sz="0" w:space="0" w:color="auto"/>
        <w:left w:val="none" w:sz="0" w:space="0" w:color="auto"/>
        <w:bottom w:val="none" w:sz="0" w:space="0" w:color="auto"/>
        <w:right w:val="none" w:sz="0" w:space="0" w:color="auto"/>
      </w:divBdr>
    </w:div>
    <w:div w:id="813834526">
      <w:bodyDiv w:val="1"/>
      <w:marLeft w:val="0"/>
      <w:marRight w:val="0"/>
      <w:marTop w:val="0"/>
      <w:marBottom w:val="0"/>
      <w:divBdr>
        <w:top w:val="none" w:sz="0" w:space="0" w:color="auto"/>
        <w:left w:val="none" w:sz="0" w:space="0" w:color="auto"/>
        <w:bottom w:val="none" w:sz="0" w:space="0" w:color="auto"/>
        <w:right w:val="none" w:sz="0" w:space="0" w:color="auto"/>
      </w:divBdr>
    </w:div>
    <w:div w:id="849878849">
      <w:bodyDiv w:val="1"/>
      <w:marLeft w:val="0"/>
      <w:marRight w:val="0"/>
      <w:marTop w:val="0"/>
      <w:marBottom w:val="0"/>
      <w:divBdr>
        <w:top w:val="none" w:sz="0" w:space="0" w:color="auto"/>
        <w:left w:val="none" w:sz="0" w:space="0" w:color="auto"/>
        <w:bottom w:val="none" w:sz="0" w:space="0" w:color="auto"/>
        <w:right w:val="none" w:sz="0" w:space="0" w:color="auto"/>
      </w:divBdr>
    </w:div>
    <w:div w:id="946232791">
      <w:bodyDiv w:val="1"/>
      <w:marLeft w:val="0"/>
      <w:marRight w:val="0"/>
      <w:marTop w:val="0"/>
      <w:marBottom w:val="0"/>
      <w:divBdr>
        <w:top w:val="none" w:sz="0" w:space="0" w:color="auto"/>
        <w:left w:val="none" w:sz="0" w:space="0" w:color="auto"/>
        <w:bottom w:val="none" w:sz="0" w:space="0" w:color="auto"/>
        <w:right w:val="none" w:sz="0" w:space="0" w:color="auto"/>
      </w:divBdr>
    </w:div>
    <w:div w:id="959840828">
      <w:bodyDiv w:val="1"/>
      <w:marLeft w:val="0"/>
      <w:marRight w:val="0"/>
      <w:marTop w:val="0"/>
      <w:marBottom w:val="0"/>
      <w:divBdr>
        <w:top w:val="none" w:sz="0" w:space="0" w:color="auto"/>
        <w:left w:val="none" w:sz="0" w:space="0" w:color="auto"/>
        <w:bottom w:val="none" w:sz="0" w:space="0" w:color="auto"/>
        <w:right w:val="none" w:sz="0" w:space="0" w:color="auto"/>
      </w:divBdr>
    </w:div>
    <w:div w:id="1012416776">
      <w:bodyDiv w:val="1"/>
      <w:marLeft w:val="0"/>
      <w:marRight w:val="0"/>
      <w:marTop w:val="0"/>
      <w:marBottom w:val="0"/>
      <w:divBdr>
        <w:top w:val="none" w:sz="0" w:space="0" w:color="auto"/>
        <w:left w:val="none" w:sz="0" w:space="0" w:color="auto"/>
        <w:bottom w:val="none" w:sz="0" w:space="0" w:color="auto"/>
        <w:right w:val="none" w:sz="0" w:space="0" w:color="auto"/>
      </w:divBdr>
    </w:div>
    <w:div w:id="1058744201">
      <w:bodyDiv w:val="1"/>
      <w:marLeft w:val="0"/>
      <w:marRight w:val="0"/>
      <w:marTop w:val="0"/>
      <w:marBottom w:val="0"/>
      <w:divBdr>
        <w:top w:val="none" w:sz="0" w:space="0" w:color="auto"/>
        <w:left w:val="none" w:sz="0" w:space="0" w:color="auto"/>
        <w:bottom w:val="none" w:sz="0" w:space="0" w:color="auto"/>
        <w:right w:val="none" w:sz="0" w:space="0" w:color="auto"/>
      </w:divBdr>
    </w:div>
    <w:div w:id="1092244835">
      <w:bodyDiv w:val="1"/>
      <w:marLeft w:val="0"/>
      <w:marRight w:val="0"/>
      <w:marTop w:val="0"/>
      <w:marBottom w:val="0"/>
      <w:divBdr>
        <w:top w:val="none" w:sz="0" w:space="0" w:color="auto"/>
        <w:left w:val="none" w:sz="0" w:space="0" w:color="auto"/>
        <w:bottom w:val="none" w:sz="0" w:space="0" w:color="auto"/>
        <w:right w:val="none" w:sz="0" w:space="0" w:color="auto"/>
      </w:divBdr>
    </w:div>
    <w:div w:id="1094283567">
      <w:bodyDiv w:val="1"/>
      <w:marLeft w:val="0"/>
      <w:marRight w:val="0"/>
      <w:marTop w:val="0"/>
      <w:marBottom w:val="0"/>
      <w:divBdr>
        <w:top w:val="none" w:sz="0" w:space="0" w:color="auto"/>
        <w:left w:val="none" w:sz="0" w:space="0" w:color="auto"/>
        <w:bottom w:val="none" w:sz="0" w:space="0" w:color="auto"/>
        <w:right w:val="none" w:sz="0" w:space="0" w:color="auto"/>
      </w:divBdr>
    </w:div>
    <w:div w:id="1185749457">
      <w:bodyDiv w:val="1"/>
      <w:marLeft w:val="0"/>
      <w:marRight w:val="0"/>
      <w:marTop w:val="0"/>
      <w:marBottom w:val="0"/>
      <w:divBdr>
        <w:top w:val="none" w:sz="0" w:space="0" w:color="auto"/>
        <w:left w:val="none" w:sz="0" w:space="0" w:color="auto"/>
        <w:bottom w:val="none" w:sz="0" w:space="0" w:color="auto"/>
        <w:right w:val="none" w:sz="0" w:space="0" w:color="auto"/>
      </w:divBdr>
    </w:div>
    <w:div w:id="1199704344">
      <w:bodyDiv w:val="1"/>
      <w:marLeft w:val="0"/>
      <w:marRight w:val="0"/>
      <w:marTop w:val="0"/>
      <w:marBottom w:val="0"/>
      <w:divBdr>
        <w:top w:val="none" w:sz="0" w:space="0" w:color="auto"/>
        <w:left w:val="none" w:sz="0" w:space="0" w:color="auto"/>
        <w:bottom w:val="none" w:sz="0" w:space="0" w:color="auto"/>
        <w:right w:val="none" w:sz="0" w:space="0" w:color="auto"/>
      </w:divBdr>
      <w:divsChild>
        <w:div w:id="411970645">
          <w:marLeft w:val="0"/>
          <w:marRight w:val="0"/>
          <w:marTop w:val="0"/>
          <w:marBottom w:val="0"/>
          <w:divBdr>
            <w:top w:val="none" w:sz="0" w:space="0" w:color="auto"/>
            <w:left w:val="none" w:sz="0" w:space="0" w:color="auto"/>
            <w:bottom w:val="none" w:sz="0" w:space="0" w:color="auto"/>
            <w:right w:val="none" w:sz="0" w:space="0" w:color="auto"/>
          </w:divBdr>
          <w:divsChild>
            <w:div w:id="21059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7857">
      <w:bodyDiv w:val="1"/>
      <w:marLeft w:val="0"/>
      <w:marRight w:val="0"/>
      <w:marTop w:val="0"/>
      <w:marBottom w:val="0"/>
      <w:divBdr>
        <w:top w:val="none" w:sz="0" w:space="0" w:color="auto"/>
        <w:left w:val="none" w:sz="0" w:space="0" w:color="auto"/>
        <w:bottom w:val="none" w:sz="0" w:space="0" w:color="auto"/>
        <w:right w:val="none" w:sz="0" w:space="0" w:color="auto"/>
      </w:divBdr>
    </w:div>
    <w:div w:id="1264344736">
      <w:bodyDiv w:val="1"/>
      <w:marLeft w:val="0"/>
      <w:marRight w:val="0"/>
      <w:marTop w:val="0"/>
      <w:marBottom w:val="0"/>
      <w:divBdr>
        <w:top w:val="none" w:sz="0" w:space="0" w:color="auto"/>
        <w:left w:val="none" w:sz="0" w:space="0" w:color="auto"/>
        <w:bottom w:val="none" w:sz="0" w:space="0" w:color="auto"/>
        <w:right w:val="none" w:sz="0" w:space="0" w:color="auto"/>
      </w:divBdr>
    </w:div>
    <w:div w:id="1402290513">
      <w:bodyDiv w:val="1"/>
      <w:marLeft w:val="0"/>
      <w:marRight w:val="0"/>
      <w:marTop w:val="0"/>
      <w:marBottom w:val="0"/>
      <w:divBdr>
        <w:top w:val="none" w:sz="0" w:space="0" w:color="auto"/>
        <w:left w:val="none" w:sz="0" w:space="0" w:color="auto"/>
        <w:bottom w:val="none" w:sz="0" w:space="0" w:color="auto"/>
        <w:right w:val="none" w:sz="0" w:space="0" w:color="auto"/>
      </w:divBdr>
    </w:div>
    <w:div w:id="1643541398">
      <w:bodyDiv w:val="1"/>
      <w:marLeft w:val="0"/>
      <w:marRight w:val="0"/>
      <w:marTop w:val="0"/>
      <w:marBottom w:val="0"/>
      <w:divBdr>
        <w:top w:val="none" w:sz="0" w:space="0" w:color="auto"/>
        <w:left w:val="none" w:sz="0" w:space="0" w:color="auto"/>
        <w:bottom w:val="none" w:sz="0" w:space="0" w:color="auto"/>
        <w:right w:val="none" w:sz="0" w:space="0" w:color="auto"/>
      </w:divBdr>
    </w:div>
    <w:div w:id="1721977238">
      <w:bodyDiv w:val="1"/>
      <w:marLeft w:val="0"/>
      <w:marRight w:val="0"/>
      <w:marTop w:val="0"/>
      <w:marBottom w:val="0"/>
      <w:divBdr>
        <w:top w:val="none" w:sz="0" w:space="0" w:color="auto"/>
        <w:left w:val="none" w:sz="0" w:space="0" w:color="auto"/>
        <w:bottom w:val="none" w:sz="0" w:space="0" w:color="auto"/>
        <w:right w:val="none" w:sz="0" w:space="0" w:color="auto"/>
      </w:divBdr>
    </w:div>
    <w:div w:id="1754930860">
      <w:bodyDiv w:val="1"/>
      <w:marLeft w:val="0"/>
      <w:marRight w:val="0"/>
      <w:marTop w:val="0"/>
      <w:marBottom w:val="0"/>
      <w:divBdr>
        <w:top w:val="none" w:sz="0" w:space="0" w:color="auto"/>
        <w:left w:val="none" w:sz="0" w:space="0" w:color="auto"/>
        <w:bottom w:val="none" w:sz="0" w:space="0" w:color="auto"/>
        <w:right w:val="none" w:sz="0" w:space="0" w:color="auto"/>
      </w:divBdr>
    </w:div>
    <w:div w:id="1866550883">
      <w:bodyDiv w:val="1"/>
      <w:marLeft w:val="0"/>
      <w:marRight w:val="0"/>
      <w:marTop w:val="0"/>
      <w:marBottom w:val="0"/>
      <w:divBdr>
        <w:top w:val="none" w:sz="0" w:space="0" w:color="auto"/>
        <w:left w:val="none" w:sz="0" w:space="0" w:color="auto"/>
        <w:bottom w:val="none" w:sz="0" w:space="0" w:color="auto"/>
        <w:right w:val="none" w:sz="0" w:space="0" w:color="auto"/>
      </w:divBdr>
    </w:div>
    <w:div w:id="1902404237">
      <w:bodyDiv w:val="1"/>
      <w:marLeft w:val="0"/>
      <w:marRight w:val="0"/>
      <w:marTop w:val="0"/>
      <w:marBottom w:val="0"/>
      <w:divBdr>
        <w:top w:val="none" w:sz="0" w:space="0" w:color="auto"/>
        <w:left w:val="none" w:sz="0" w:space="0" w:color="auto"/>
        <w:bottom w:val="none" w:sz="0" w:space="0" w:color="auto"/>
        <w:right w:val="none" w:sz="0" w:space="0" w:color="auto"/>
      </w:divBdr>
    </w:div>
    <w:div w:id="1905142704">
      <w:bodyDiv w:val="1"/>
      <w:marLeft w:val="0"/>
      <w:marRight w:val="0"/>
      <w:marTop w:val="0"/>
      <w:marBottom w:val="0"/>
      <w:divBdr>
        <w:top w:val="none" w:sz="0" w:space="0" w:color="auto"/>
        <w:left w:val="none" w:sz="0" w:space="0" w:color="auto"/>
        <w:bottom w:val="none" w:sz="0" w:space="0" w:color="auto"/>
        <w:right w:val="none" w:sz="0" w:space="0" w:color="auto"/>
      </w:divBdr>
    </w:div>
    <w:div w:id="1991589960">
      <w:bodyDiv w:val="1"/>
      <w:marLeft w:val="0"/>
      <w:marRight w:val="0"/>
      <w:marTop w:val="0"/>
      <w:marBottom w:val="0"/>
      <w:divBdr>
        <w:top w:val="none" w:sz="0" w:space="0" w:color="auto"/>
        <w:left w:val="none" w:sz="0" w:space="0" w:color="auto"/>
        <w:bottom w:val="none" w:sz="0" w:space="0" w:color="auto"/>
        <w:right w:val="none" w:sz="0" w:space="0" w:color="auto"/>
      </w:divBdr>
    </w:div>
    <w:div w:id="2043240968">
      <w:bodyDiv w:val="1"/>
      <w:marLeft w:val="0"/>
      <w:marRight w:val="0"/>
      <w:marTop w:val="0"/>
      <w:marBottom w:val="0"/>
      <w:divBdr>
        <w:top w:val="none" w:sz="0" w:space="0" w:color="auto"/>
        <w:left w:val="none" w:sz="0" w:space="0" w:color="auto"/>
        <w:bottom w:val="none" w:sz="0" w:space="0" w:color="auto"/>
        <w:right w:val="none" w:sz="0" w:space="0" w:color="auto"/>
      </w:divBdr>
    </w:div>
    <w:div w:id="20868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liz.ru&#1086;" TargetMode="External"/><Relationship Id="rId13" Type="http://schemas.openxmlformats.org/officeDocument/2006/relationships/footer" Target="footer2.xml"/><Relationship Id="rId18" Type="http://schemas.openxmlformats.org/officeDocument/2006/relationships/hyperlink" Target="https://pr-liz.ru&#1075;"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r-liz.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aznoe.pochta.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il@mail.ru" TargetMode="Externa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sia.gosuslugi.ru" TargetMode="External"/><Relationship Id="rId14" Type="http://schemas.openxmlformats.org/officeDocument/2006/relationships/hyperlink" Target="mailto:mail@pr-liz.ru"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DF9A-2717-4AA5-84B4-973B6EA9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16</Pages>
  <Words>11583</Words>
  <Characters>66024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Договор лизинга</vt:lpstr>
    </vt:vector>
  </TitlesOfParts>
  <Manager>idm@pr-liz.ru</Manager>
  <Company>ООО "ПР-Лизинг"</Company>
  <LinksUpToDate>false</LinksUpToDate>
  <CharactersWithSpaces>77453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лизинга</dc:title>
  <dc:subject>Лизинг</dc:subject>
  <dc:creator>Дамир Исмагилов</dc:creator>
  <cp:keywords>Транспорт; Оборудование</cp:keywords>
  <dc:description>Версия 22.02</dc:description>
  <cp:lastModifiedBy>Дамир Исмагилов</cp:lastModifiedBy>
  <cp:revision>26</cp:revision>
  <dcterms:created xsi:type="dcterms:W3CDTF">2021-11-18T12:24:00Z</dcterms:created>
  <dcterms:modified xsi:type="dcterms:W3CDTF">2022-02-18T05:29:00Z</dcterms:modified>
  <cp:category>Типовые договоры</cp:category>
  <cp:version>2.0 от 05.2021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остояние">
    <vt:lpwstr>Версия 21.07</vt:lpwstr>
  </property>
</Properties>
</file>